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附件 1   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黑体" w:hAnsi="黑体" w:eastAsia="黑体" w:cs="宋体"/>
          <w:color w:val="333333"/>
          <w:kern w:val="0"/>
          <w:sz w:val="30"/>
          <w:szCs w:val="30"/>
        </w:rPr>
      </w:pPr>
    </w:p>
    <w:tbl>
      <w:tblPr>
        <w:tblW w:w="8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034"/>
        <w:gridCol w:w="3042"/>
        <w:gridCol w:w="1168"/>
        <w:gridCol w:w="1571"/>
      </w:tblGrid>
      <w:tr>
        <w:trPr>
          <w:trHeight w:val="575" w:hRule="atLeast"/>
        </w:trPr>
        <w:tc>
          <w:tcPr>
            <w:tcW w:w="850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eastAsia="zh-CN"/>
              </w:rPr>
              <w:t>魏都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</w:rPr>
              <w:t>区人民陪审员候选人报名地址与联络方式</w:t>
            </w:r>
          </w:p>
        </w:tc>
      </w:tr>
      <w:tr>
        <w:trPr>
          <w:trHeight w:val="524" w:hRule="atLeast"/>
        </w:trPr>
        <w:tc>
          <w:tcPr>
            <w:tcW w:w="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0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</w:t>
            </w:r>
          </w:p>
        </w:tc>
        <w:tc>
          <w:tcPr>
            <w:tcW w:w="30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地址</w:t>
            </w:r>
          </w:p>
        </w:tc>
        <w:tc>
          <w:tcPr>
            <w:tcW w:w="11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</w:t>
            </w:r>
          </w:p>
        </w:tc>
        <w:tc>
          <w:tcPr>
            <w:tcW w:w="15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</w:tr>
      <w:tr>
        <w:trPr>
          <w:trHeight w:val="839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</w:t>
            </w:r>
            <w:r>
              <w:rPr>
                <w:rFonts w:hint="eastAsia" w:ascii="宋体" w:hAnsi="宋体" w:cs="宋体"/>
                <w:bCs/>
                <w:szCs w:val="21"/>
              </w:rPr>
              <w:t>区司法局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基层股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魏都市民之家三楼司法窗口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卢倩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18539053606</w:t>
            </w:r>
          </w:p>
        </w:tc>
      </w:tr>
      <w:tr>
        <w:trPr>
          <w:trHeight w:val="63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丁庄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魏都区劳动路与天宝路交叉口向北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500米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周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毅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18539053679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颍昌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魏都区华佗路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6号（颍昌办事处院内）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孙晨旭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18539053667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高桥营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魏都区高桥营办事处院内（老吴营社区）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李柯祥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18539053681</w:t>
            </w:r>
          </w:p>
        </w:tc>
      </w:tr>
      <w:tr>
        <w:trPr>
          <w:trHeight w:val="63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西大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魏都区北九曲街路南西大办事处三楼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高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媛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18539053680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南关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南顺河街区税务局院内9楼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杨宗珂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18539053698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灞陵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魏都区许继大道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3号（老商校院内）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高燕歌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18539053601</w:t>
            </w:r>
          </w:p>
        </w:tc>
      </w:tr>
      <w:tr>
        <w:trPr>
          <w:trHeight w:val="63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魏北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魏都区北外环与腾飞大道交叉口路北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边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霈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18539053658</w:t>
            </w:r>
          </w:p>
        </w:tc>
      </w:tr>
      <w:tr>
        <w:trPr>
          <w:trHeight w:val="63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西关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魏都区解放路北段288号（西关街道办事处院内）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培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18539053618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东大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魏都区东大街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653</w:t>
            </w:r>
            <w:r>
              <w:rPr>
                <w:rFonts w:hint="eastAsia" w:ascii="宋体" w:hAnsi="宋体" w:cs="宋体"/>
                <w:bCs/>
                <w:szCs w:val="21"/>
              </w:rPr>
              <w:t>号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（办事处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2楼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张明伟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18539053665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11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北大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魏都区劳动路1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424</w:t>
            </w:r>
            <w:r>
              <w:rPr>
                <w:rFonts w:hint="eastAsia" w:ascii="宋体" w:hAnsi="宋体" w:cs="宋体"/>
                <w:bCs/>
                <w:szCs w:val="21"/>
              </w:rPr>
              <w:t>号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（北大办事处院内）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周玉央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18539053620</w:t>
            </w:r>
          </w:p>
        </w:tc>
      </w:tr>
      <w:tr>
        <w:trPr>
          <w:trHeight w:val="63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新兴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新兴路汽车南站后院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王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东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18539053660</w:t>
            </w:r>
          </w:p>
        </w:tc>
      </w:tr>
      <w:tr>
        <w:trPr>
          <w:trHeight w:val="63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13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五一路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许继大道五一路办事处院内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王琳琳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18539053635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14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文峰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魏都区前进路议台路交叉口西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200米（文峰办事处院内）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马利强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18539053656</w:t>
            </w:r>
          </w:p>
        </w:tc>
      </w:tr>
      <w:tr>
        <w:trPr>
          <w:trHeight w:val="6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</w:tc>
        <w:tc>
          <w:tcPr>
            <w:tcW w:w="2034" w:type="dxa"/>
            <w:vAlign w:val="center"/>
          </w:tcPr>
          <w:p>
            <w:pPr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产业聚集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区</w:t>
            </w:r>
            <w:r>
              <w:rPr>
                <w:rFonts w:hint="eastAsia" w:ascii="宋体" w:hAnsi="宋体" w:cs="宋体"/>
                <w:bCs/>
                <w:szCs w:val="21"/>
              </w:rPr>
              <w:t>司法所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魏都区北外环与腾飞大道交叉口路北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王文谦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18539053657</w:t>
            </w:r>
          </w:p>
        </w:tc>
      </w:tr>
    </w:tbl>
    <w:p>
      <w:pPr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 2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魏都区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人民陪审员候选人登记表</w:t>
      </w:r>
    </w:p>
    <w:tbl>
      <w:tblPr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850"/>
        <w:gridCol w:w="1276"/>
        <w:gridCol w:w="1276"/>
        <w:gridCol w:w="1134"/>
        <w:gridCol w:w="1844"/>
      </w:tblGrid>
      <w:tr>
        <w:trPr>
          <w:cantSplit/>
          <w:trHeight w:val="567" w:hRule="atLeast"/>
          <w:jc w:val="center"/>
        </w:trPr>
        <w:tc>
          <w:tcPr>
            <w:tcW w:w="166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（岁）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照片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治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姻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曾担任人民陪审员届数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825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79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74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及联系方式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45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选任方式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随机抽选（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个人申请（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组织推荐（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rPr>
          <w:cantSplit/>
          <w:trHeight w:val="6048" w:hRule="atLeast"/>
          <w:jc w:val="center"/>
        </w:trPr>
        <w:tc>
          <w:tcPr>
            <w:tcW w:w="1668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distribute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37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新宋体" w:hAnsi="新宋体" w:eastAsia="新宋体"/>
          <w:sz w:val="18"/>
          <w:szCs w:val="18"/>
        </w:rPr>
      </w:pPr>
    </w:p>
    <w:tbl>
      <w:tblPr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75"/>
        <w:gridCol w:w="1195"/>
        <w:gridCol w:w="290"/>
        <w:gridCol w:w="1067"/>
        <w:gridCol w:w="1113"/>
        <w:gridCol w:w="163"/>
        <w:gridCol w:w="2307"/>
      </w:tblGrid>
      <w:tr>
        <w:trPr>
          <w:cantSplit/>
          <w:trHeight w:val="567" w:hRule="atLeast"/>
          <w:jc w:val="center"/>
        </w:trPr>
        <w:tc>
          <w:tcPr>
            <w:tcW w:w="16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6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30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2684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签名（盖章）：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rPr>
          <w:cantSplit/>
          <w:trHeight w:val="2949" w:hRule="atLeast"/>
          <w:jc w:val="center"/>
        </w:trPr>
        <w:tc>
          <w:tcPr>
            <w:tcW w:w="162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4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签名（盖章）：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after="240"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rPr>
          <w:cantSplit/>
          <w:trHeight w:val="3243" w:hRule="atLeast"/>
          <w:jc w:val="center"/>
        </w:trPr>
        <w:tc>
          <w:tcPr>
            <w:tcW w:w="162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247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（司法行政机关）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签名（盖章）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4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（公安机关）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签名（盖章）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7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（人民法院）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签名（盖章）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附件3</w:t>
      </w: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个人承诺事项表</w:t>
      </w:r>
    </w:p>
    <w:tbl>
      <w:tblPr>
        <w:tblW w:w="8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37"/>
        <w:gridCol w:w="2159"/>
        <w:gridCol w:w="2880"/>
        <w:gridCol w:w="1579"/>
      </w:tblGrid>
      <w:tr>
        <w:trPr>
          <w:trHeight w:val="458" w:hRule="atLeast"/>
        </w:trPr>
        <w:tc>
          <w:tcPr>
            <w:tcW w:w="1905" w:type="dxa"/>
            <w:gridSpan w:val="2"/>
            <w:vMerge w:val="restart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是否担任过人民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陪审员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是□    否□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备注:</w:t>
            </w:r>
          </w:p>
        </w:tc>
      </w:tr>
      <w:tr>
        <w:trPr>
          <w:trHeight w:val="300" w:hRule="atLeast"/>
        </w:trPr>
        <w:tc>
          <w:tcPr>
            <w:tcW w:w="1905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担任人民法院名称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28" w:hRule="atLeast"/>
        </w:trPr>
        <w:tc>
          <w:tcPr>
            <w:tcW w:w="4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是否为人大代表    是□    否□</w:t>
            </w:r>
          </w:p>
        </w:tc>
        <w:tc>
          <w:tcPr>
            <w:tcW w:w="44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全国□   省□   市□   县区□</w:t>
            </w:r>
          </w:p>
        </w:tc>
      </w:tr>
      <w:tr>
        <w:trPr>
          <w:trHeight w:val="461" w:hRule="atLeast"/>
        </w:trPr>
        <w:tc>
          <w:tcPr>
            <w:tcW w:w="4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是否为政协委员    是□    否□</w:t>
            </w:r>
          </w:p>
        </w:tc>
        <w:tc>
          <w:tcPr>
            <w:tcW w:w="4459" w:type="dxa"/>
            <w:gridSpan w:val="2"/>
            <w:vAlign w:val="center"/>
          </w:tcPr>
          <w:p>
            <w:pPr>
              <w:widowControl/>
              <w:ind w:firstLine="602" w:firstLineChars="2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全国□   省□   市□   县区□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1、是否受过刑事处罚或正在受到刑事追究、受过行政拘留处罚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2、是否被开除公职或开除留用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3、是否受到党纪处分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4、是否被吊销律师、公证员执业证书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5、是否被纳入失信被执行人名单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6、是否受惩戒被免除人民陪审员职务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7、是否有其他违法违纪行为，可能影响司法公信的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8、是否是人民代表大会常务委员会组成人员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9、是否是监察委员会、政法委员会、人民法院、人民检察院、公安机关、国家安全机关、司法行政机关在职工作人员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10、是否是律师、公证员、仲裁员、基层法律服务工作者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11、是否是人民检察院人民监督员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6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12、是否有其他因职务原因不适宜担任人民陪审员的情形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val="1617" w:hRule="atLeast"/>
        </w:trPr>
        <w:tc>
          <w:tcPr>
            <w:tcW w:w="8523" w:type="dxa"/>
            <w:gridSpan w:val="5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以上承诺真实有效，我愿就相关承诺内容承担相应责任。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承诺人（签字）：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年      月      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批注框文本 Char"/>
    <w:basedOn w:val="3"/>
    <w:link w:val="4"/>
    <w:semiHidden/>
    <w:rPr>
      <w:sz w:val="18"/>
      <w:szCs w:val="18"/>
    </w:rPr>
  </w:style>
  <w:style w:type="paragraph" w:customStyle="1" w:styleId="4">
    <w:name w:val="批注框文本1"/>
    <w:basedOn w:val="1"/>
    <w:link w:val="2"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3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3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312</Words>
  <Characters>1783</Characters>
  <Lines>14</Lines>
  <Paragraphs>4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2020-05-22T22:45:00Z</dcterms:created>
  <dc:creator>Administrator</dc:creator>
  <dcterms:modified xsi:type="dcterms:W3CDTF">2020-09-01T16:19:12Z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