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石嘴山市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生态环境局公开招聘工作人员报名表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1139"/>
        <w:gridCol w:w="207"/>
        <w:gridCol w:w="776"/>
        <w:gridCol w:w="885"/>
        <w:gridCol w:w="1420"/>
        <w:gridCol w:w="348"/>
        <w:gridCol w:w="1009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3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109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5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327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贴照片处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（可电子照片）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3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3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户口所在地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3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身体状况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3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3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学历及学位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8" w:hRule="atLeast"/>
          <w:tblCellSpacing w:w="15" w:type="dxa"/>
          <w:jc w:val="center"/>
        </w:trPr>
        <w:tc>
          <w:tcPr>
            <w:tcW w:w="131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是否为本单位在职公岗、三支一扶等人员</w:t>
            </w:r>
          </w:p>
        </w:tc>
        <w:tc>
          <w:tcPr>
            <w:tcW w:w="7026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31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家庭成员及主要社会关系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631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与本人关系</w:t>
            </w:r>
          </w:p>
        </w:tc>
        <w:tc>
          <w:tcPr>
            <w:tcW w:w="1738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工作单位及职务</w:t>
            </w:r>
          </w:p>
        </w:tc>
        <w:tc>
          <w:tcPr>
            <w:tcW w:w="2251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tblCellSpacing w:w="15" w:type="dxa"/>
          <w:jc w:val="center"/>
        </w:trPr>
        <w:tc>
          <w:tcPr>
            <w:tcW w:w="13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7026" w:type="dxa"/>
            <w:gridSpan w:val="8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single" w:color="125A97" w:sz="36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F7401"/>
    <w:rsid w:val="6AFF7401"/>
    <w:rsid w:val="7DF3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2020-08-26T09:09:00Z</dcterms:created>
  <dc:creator>Administrator</dc:creator>
  <cp:lastModifiedBy>HU&amp;pangpang</cp:lastModifiedBy>
  <dcterms:modified xsi:type="dcterms:W3CDTF">2020-09-02T06:00:26Z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