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18"/>
          <w:szCs w:val="18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襄阳市法院系统2020年度招聘雇员制书记员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职位调剂申请表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701"/>
        <w:gridCol w:w="1134"/>
        <w:gridCol w:w="425"/>
        <w:gridCol w:w="894"/>
        <w:gridCol w:w="807"/>
        <w:gridCol w:w="284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日期</w:t>
            </w:r>
          </w:p>
        </w:tc>
        <w:tc>
          <w:tcPr>
            <w:tcW w:w="1751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证号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准考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证号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原报考单位、职位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原报考职位代码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调剂单位、职位</w:t>
            </w:r>
          </w:p>
        </w:tc>
        <w:tc>
          <w:tcPr>
            <w:tcW w:w="3260" w:type="dxa"/>
            <w:gridSpan w:val="3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调剂职位代码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通讯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方式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备注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46"/>
    <w:rsid w:val="001D6117"/>
    <w:rsid w:val="00241B83"/>
    <w:rsid w:val="003163C9"/>
    <w:rsid w:val="009B3D70"/>
    <w:rsid w:val="00AB6014"/>
    <w:rsid w:val="00C713FE"/>
    <w:rsid w:val="00C831A1"/>
    <w:rsid w:val="00D65E46"/>
    <w:rsid w:val="1A3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107</Characters>
  <Lines>1</Lines>
  <Paragraphs>1</Paragraphs>
  <TotalTime>12</TotalTime>
  <ScaleCrop>false</ScaleCrop>
  <LinksUpToDate>false</LinksUpToDate>
  <CharactersWithSpaces>124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2020-08-25T08:20:00Z</dcterms:created>
  <dc:creator>监察室01</dc:creator>
  <cp:lastModifiedBy>Admin</cp:lastModifiedBy>
  <dcterms:modified xsi:type="dcterms:W3CDTF">2020-09-02T05:49:59Z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