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2A" w:rsidRDefault="0068632A" w:rsidP="0068632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68632A" w:rsidRDefault="00862619" w:rsidP="0068632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hyperlink r:id="rId6" w:tgtFrame="http://12333.yzcity.gov.cn/12333/020102/201909/_blank" w:history="1">
        <w:r w:rsidR="0068632A">
          <w:rPr>
            <w:rFonts w:ascii="方正小标宋简体" w:eastAsia="方正小标宋简体" w:hint="eastAsia"/>
            <w:sz w:val="44"/>
            <w:szCs w:val="44"/>
          </w:rPr>
          <w:t>永州市强制隔离戒毒所公开遴选戒毒警察职位表</w:t>
        </w:r>
      </w:hyperlink>
    </w:p>
    <w:p w:rsidR="0068632A" w:rsidRDefault="0068632A" w:rsidP="0068632A"/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27"/>
        <w:gridCol w:w="1262"/>
        <w:gridCol w:w="1318"/>
        <w:gridCol w:w="1106"/>
        <w:gridCol w:w="1141"/>
        <w:gridCol w:w="1284"/>
        <w:gridCol w:w="5368"/>
        <w:gridCol w:w="1375"/>
      </w:tblGrid>
      <w:tr w:rsidR="0068632A" w:rsidTr="00E251B4">
        <w:trPr>
          <w:trHeight w:val="1036"/>
          <w:jc w:val="center"/>
        </w:trPr>
        <w:tc>
          <w:tcPr>
            <w:tcW w:w="1107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遴选单位</w:t>
            </w:r>
          </w:p>
        </w:tc>
        <w:tc>
          <w:tcPr>
            <w:tcW w:w="1127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遴选岗位</w:t>
            </w:r>
          </w:p>
        </w:tc>
        <w:tc>
          <w:tcPr>
            <w:tcW w:w="1262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遴选 人数</w:t>
            </w:r>
          </w:p>
        </w:tc>
        <w:tc>
          <w:tcPr>
            <w:tcW w:w="1318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学历</w:t>
            </w:r>
          </w:p>
        </w:tc>
        <w:tc>
          <w:tcPr>
            <w:tcW w:w="1106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专业</w:t>
            </w:r>
          </w:p>
        </w:tc>
        <w:tc>
          <w:tcPr>
            <w:tcW w:w="1141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政治面貌</w:t>
            </w:r>
          </w:p>
        </w:tc>
        <w:tc>
          <w:tcPr>
            <w:tcW w:w="1284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年龄</w:t>
            </w:r>
          </w:p>
        </w:tc>
        <w:tc>
          <w:tcPr>
            <w:tcW w:w="5368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遴选条件</w:t>
            </w:r>
          </w:p>
        </w:tc>
        <w:tc>
          <w:tcPr>
            <w:tcW w:w="1375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68632A" w:rsidTr="00E251B4">
        <w:trPr>
          <w:trHeight w:val="2473"/>
          <w:jc w:val="center"/>
        </w:trPr>
        <w:tc>
          <w:tcPr>
            <w:tcW w:w="1107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永州市强制隔离戒毒所</w:t>
            </w:r>
          </w:p>
        </w:tc>
        <w:tc>
          <w:tcPr>
            <w:tcW w:w="1127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文字 综合</w:t>
            </w:r>
          </w:p>
        </w:tc>
        <w:tc>
          <w:tcPr>
            <w:tcW w:w="1262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318" w:type="dxa"/>
            <w:vAlign w:val="center"/>
          </w:tcPr>
          <w:p w:rsidR="0068632A" w:rsidRDefault="00F217AC" w:rsidP="000838BD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全日制</w:t>
            </w:r>
            <w:r w:rsidR="0068632A">
              <w:rPr>
                <w:rFonts w:ascii="仿宋" w:eastAsia="仿宋" w:hAnsi="仿宋" w:cs="仿宋_GB2312" w:hint="eastAsia"/>
                <w:sz w:val="28"/>
                <w:szCs w:val="28"/>
              </w:rPr>
              <w:t>大专及以上学历</w:t>
            </w:r>
          </w:p>
        </w:tc>
        <w:tc>
          <w:tcPr>
            <w:tcW w:w="1106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文史哲大类专业</w:t>
            </w:r>
          </w:p>
        </w:tc>
        <w:tc>
          <w:tcPr>
            <w:tcW w:w="1141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1284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1985年8月31日以后出生</w:t>
            </w:r>
          </w:p>
        </w:tc>
        <w:tc>
          <w:tcPr>
            <w:tcW w:w="5368" w:type="dxa"/>
            <w:vAlign w:val="center"/>
          </w:tcPr>
          <w:p w:rsidR="0068632A" w:rsidRDefault="0068632A" w:rsidP="000838BD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04B64">
              <w:rPr>
                <w:rFonts w:ascii="仿宋" w:eastAsia="仿宋" w:hAnsi="仿宋" w:cs="Tahoma" w:hint="eastAsia"/>
                <w:sz w:val="32"/>
                <w:szCs w:val="32"/>
              </w:rPr>
              <w:t>熟悉办公室行政管理和公文写作格式，熟练运用OFFICE</w:t>
            </w:r>
            <w:r>
              <w:rPr>
                <w:rFonts w:ascii="仿宋" w:eastAsia="仿宋" w:hAnsi="仿宋" w:cs="Tahoma" w:hint="eastAsia"/>
                <w:sz w:val="32"/>
                <w:szCs w:val="32"/>
              </w:rPr>
              <w:t>等办公软件及文件档案管理。</w:t>
            </w:r>
          </w:p>
        </w:tc>
        <w:tc>
          <w:tcPr>
            <w:tcW w:w="1375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具体岗位服从安排</w:t>
            </w:r>
          </w:p>
        </w:tc>
      </w:tr>
      <w:tr w:rsidR="0068632A" w:rsidTr="00E251B4">
        <w:trPr>
          <w:trHeight w:val="2473"/>
          <w:jc w:val="center"/>
        </w:trPr>
        <w:tc>
          <w:tcPr>
            <w:tcW w:w="1107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永州市强制隔离戒毒所</w:t>
            </w:r>
          </w:p>
        </w:tc>
        <w:tc>
          <w:tcPr>
            <w:tcW w:w="1127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心理 矫治</w:t>
            </w:r>
          </w:p>
        </w:tc>
        <w:tc>
          <w:tcPr>
            <w:tcW w:w="1262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318" w:type="dxa"/>
            <w:vAlign w:val="center"/>
          </w:tcPr>
          <w:p w:rsidR="0068632A" w:rsidRDefault="0068632A" w:rsidP="00F217AC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全日制大专及以上学历</w:t>
            </w:r>
          </w:p>
        </w:tc>
        <w:tc>
          <w:tcPr>
            <w:tcW w:w="1106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心理学类、司法技术类、法律实务类专业</w:t>
            </w:r>
          </w:p>
        </w:tc>
        <w:tc>
          <w:tcPr>
            <w:tcW w:w="1141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1284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1985年8月31日以后出生</w:t>
            </w:r>
          </w:p>
        </w:tc>
        <w:tc>
          <w:tcPr>
            <w:tcW w:w="5368" w:type="dxa"/>
            <w:vAlign w:val="center"/>
          </w:tcPr>
          <w:p w:rsidR="0068632A" w:rsidRDefault="0068632A" w:rsidP="000838BD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D04B64">
              <w:rPr>
                <w:rFonts w:ascii="仿宋" w:eastAsia="仿宋" w:hAnsi="仿宋" w:cs="Tahoma" w:hint="eastAsia"/>
                <w:sz w:val="32"/>
                <w:szCs w:val="32"/>
              </w:rPr>
              <w:t>熟悉心理矫治或社区矫正等工作</w:t>
            </w:r>
          </w:p>
        </w:tc>
        <w:tc>
          <w:tcPr>
            <w:tcW w:w="1375" w:type="dxa"/>
            <w:vAlign w:val="center"/>
          </w:tcPr>
          <w:p w:rsidR="0068632A" w:rsidRDefault="0068632A" w:rsidP="000838BD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具体岗位服从安排</w:t>
            </w:r>
          </w:p>
        </w:tc>
      </w:tr>
    </w:tbl>
    <w:p w:rsidR="0068632A" w:rsidRDefault="0068632A" w:rsidP="0068632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  <w:sectPr w:rsidR="0068632A" w:rsidSect="00011C76">
          <w:pgSz w:w="16838" w:h="11906" w:orient="landscape" w:code="9"/>
          <w:pgMar w:top="1418" w:right="1418" w:bottom="1418" w:left="1418" w:header="851" w:footer="907" w:gutter="0"/>
          <w:cols w:space="720"/>
          <w:docGrid w:linePitch="312"/>
        </w:sectPr>
      </w:pPr>
    </w:p>
    <w:p w:rsidR="004358AB" w:rsidRDefault="004358AB" w:rsidP="00E251B4">
      <w:pPr>
        <w:spacing w:line="600" w:lineRule="exac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35" w:rsidRDefault="00D40335" w:rsidP="0068632A">
      <w:pPr>
        <w:spacing w:after="0"/>
      </w:pPr>
      <w:r>
        <w:separator/>
      </w:r>
    </w:p>
  </w:endnote>
  <w:endnote w:type="continuationSeparator" w:id="0">
    <w:p w:rsidR="00D40335" w:rsidRDefault="00D40335" w:rsidP="006863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35" w:rsidRDefault="00D40335" w:rsidP="0068632A">
      <w:pPr>
        <w:spacing w:after="0"/>
      </w:pPr>
      <w:r>
        <w:separator/>
      </w:r>
    </w:p>
  </w:footnote>
  <w:footnote w:type="continuationSeparator" w:id="0">
    <w:p w:rsidR="00D40335" w:rsidRDefault="00D40335" w:rsidP="006863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3445"/>
    <w:rsid w:val="002F26D2"/>
    <w:rsid w:val="00323B43"/>
    <w:rsid w:val="003D37D8"/>
    <w:rsid w:val="00426133"/>
    <w:rsid w:val="004358AB"/>
    <w:rsid w:val="0068632A"/>
    <w:rsid w:val="00794573"/>
    <w:rsid w:val="00862619"/>
    <w:rsid w:val="008B7726"/>
    <w:rsid w:val="00991291"/>
    <w:rsid w:val="009F1B0A"/>
    <w:rsid w:val="00A00B0F"/>
    <w:rsid w:val="00CC3C2E"/>
    <w:rsid w:val="00CD70B3"/>
    <w:rsid w:val="00D31D50"/>
    <w:rsid w:val="00D40335"/>
    <w:rsid w:val="00D96C20"/>
    <w:rsid w:val="00E251B4"/>
    <w:rsid w:val="00F217AC"/>
    <w:rsid w:val="00F46705"/>
    <w:rsid w:val="00FE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3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32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3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32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333.yzcity.gov.cn/12333/020102/201909/c84292e3b52b4a2a8506db39cec1c183/files/8283a342c61549c693c1235bc2ec8d86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2020-08-27T02:03:00Z</dcterms:modified>
</cp:coreProperties>
</file>