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W w:w="9334" w:type="dxa"/>
        <w:jc w:val="center"/>
        <w:tblInd w:w="-5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717"/>
        <w:gridCol w:w="767"/>
        <w:gridCol w:w="976"/>
        <w:gridCol w:w="990"/>
        <w:gridCol w:w="2300"/>
        <w:gridCol w:w="1184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考试人员健康管理信息采集表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21天内国内中、高风险等疫情重点地区旅居地（县（市、区））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28天境外旅居地（国家地区）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居住社区21天内发生疫情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属于下面哪种情形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②无症状感染者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③密切接触者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是否解除医学隔离观察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②阳性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健康监测（自考前14天起）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①红码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②黄码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③绿码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早体温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晚体温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是否有以下症状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①发热②乏力③咳嗽或打喷嚏④咽痛⑤腹泻⑥呕吐⑦黄疸⑤皮疹⑨结膜充血⑩都没有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考试当天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本人承诺:以上信息属实，如有虚报、瞒报，愿承担责任及后果。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签字:                          联系电话:</w:t>
      </w:r>
    </w:p>
    <w:p/>
    <w:sectPr>
      <w:footerReference r:id="rId3" w:type="default"/>
      <w:pgSz w:w="11906" w:h="16838"/>
      <w:pgMar w:top="1417" w:right="1417" w:bottom="141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1FA7"/>
    <w:rsid w:val="03965882"/>
    <w:rsid w:val="09561FA7"/>
    <w:rsid w:val="17E12199"/>
    <w:rsid w:val="38DB59A1"/>
    <w:rsid w:val="3D3F23EE"/>
    <w:rsid w:val="726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2020-07-16T03:12:00Z</dcterms:created>
  <dc:creator>Shirley</dc:creator>
  <cp:lastModifiedBy>夜半小雪</cp:lastModifiedBy>
  <dcterms:modified xsi:type="dcterms:W3CDTF">2020-09-01T01:28:54Z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