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8B4" w:rsidRDefault="00B17A96" w:rsidP="00B17A96">
      <w:pPr>
        <w:spacing w:line="580" w:lineRule="exact"/>
        <w:rPr>
          <w:rFonts w:eastAsia="黑体"/>
          <w:sz w:val="32"/>
          <w:szCs w:val="32"/>
        </w:rPr>
      </w:pPr>
      <w:r>
        <w:rPr>
          <w:rFonts w:eastAsia="黑体" w:hint="eastAsia"/>
          <w:sz w:val="32"/>
          <w:szCs w:val="32"/>
        </w:rPr>
        <w:t>附件</w:t>
      </w:r>
      <w:r w:rsidR="00B94EB0">
        <w:rPr>
          <w:rFonts w:eastAsia="黑体" w:hint="eastAsia"/>
          <w:sz w:val="32"/>
          <w:szCs w:val="32"/>
        </w:rPr>
        <w:t>1</w:t>
      </w:r>
    </w:p>
    <w:p w:rsidR="00FB0C8B" w:rsidRDefault="00FB0C8B">
      <w:pPr>
        <w:spacing w:line="580" w:lineRule="exact"/>
        <w:jc w:val="center"/>
        <w:rPr>
          <w:rFonts w:eastAsia="方正小标宋简体"/>
          <w:sz w:val="44"/>
          <w:szCs w:val="44"/>
        </w:rPr>
      </w:pPr>
    </w:p>
    <w:p w:rsidR="002908B4" w:rsidRDefault="00D53DC0">
      <w:pPr>
        <w:spacing w:line="580" w:lineRule="exact"/>
        <w:jc w:val="center"/>
        <w:rPr>
          <w:rFonts w:eastAsia="方正小标宋简体"/>
          <w:sz w:val="44"/>
          <w:szCs w:val="44"/>
        </w:rPr>
      </w:pPr>
      <w:r>
        <w:rPr>
          <w:rFonts w:eastAsia="方正小标宋简体"/>
          <w:sz w:val="44"/>
          <w:szCs w:val="44"/>
        </w:rPr>
        <w:t>面试人选资格审查所需材料</w:t>
      </w:r>
    </w:p>
    <w:p w:rsidR="002908B4" w:rsidRDefault="002908B4">
      <w:pPr>
        <w:spacing w:line="580" w:lineRule="exact"/>
        <w:ind w:firstLineChars="200" w:firstLine="300"/>
        <w:rPr>
          <w:rFonts w:eastAsia="仿宋_GB2312"/>
          <w:sz w:val="15"/>
          <w:szCs w:val="15"/>
        </w:rPr>
      </w:pPr>
    </w:p>
    <w:p w:rsidR="002908B4" w:rsidRDefault="00D53DC0">
      <w:pPr>
        <w:spacing w:line="580" w:lineRule="exact"/>
        <w:ind w:firstLineChars="200" w:firstLine="640"/>
        <w:rPr>
          <w:rFonts w:eastAsia="仿宋_GB2312"/>
          <w:sz w:val="32"/>
          <w:szCs w:val="32"/>
        </w:rPr>
      </w:pPr>
      <w:r>
        <w:rPr>
          <w:rFonts w:eastAsia="仿宋_GB2312"/>
          <w:sz w:val="32"/>
          <w:szCs w:val="32"/>
        </w:rPr>
        <w:t>根据</w:t>
      </w:r>
      <w:r w:rsidR="00B94EB0" w:rsidRPr="008D2FCA">
        <w:rPr>
          <w:rFonts w:ascii="仿宋_GB2312" w:eastAsia="仿宋_GB2312" w:hint="eastAsia"/>
          <w:sz w:val="32"/>
          <w:szCs w:val="32"/>
        </w:rPr>
        <w:t>《2020年山东省公安机关招录人民警察简章》</w:t>
      </w:r>
      <w:r w:rsidR="00B94EB0">
        <w:rPr>
          <w:rFonts w:ascii="仿宋_GB2312" w:eastAsia="仿宋_GB2312" w:hint="eastAsia"/>
          <w:sz w:val="32"/>
          <w:szCs w:val="32"/>
        </w:rPr>
        <w:t>、</w:t>
      </w:r>
      <w:r>
        <w:rPr>
          <w:rFonts w:eastAsia="仿宋_GB2312"/>
          <w:sz w:val="32"/>
          <w:szCs w:val="32"/>
        </w:rPr>
        <w:t>《</w:t>
      </w:r>
      <w:r>
        <w:rPr>
          <w:rFonts w:eastAsia="仿宋_GB2312"/>
          <w:sz w:val="32"/>
          <w:szCs w:val="32"/>
        </w:rPr>
        <w:t>20</w:t>
      </w:r>
      <w:r>
        <w:rPr>
          <w:rFonts w:eastAsia="仿宋_GB2312" w:hint="eastAsia"/>
          <w:sz w:val="32"/>
          <w:szCs w:val="32"/>
        </w:rPr>
        <w:t>20</w:t>
      </w:r>
      <w:r>
        <w:rPr>
          <w:rFonts w:eastAsia="仿宋_GB2312"/>
          <w:sz w:val="32"/>
          <w:szCs w:val="32"/>
        </w:rPr>
        <w:t>年东营市</w:t>
      </w:r>
      <w:r>
        <w:rPr>
          <w:rFonts w:eastAsia="仿宋_GB2312" w:hint="eastAsia"/>
          <w:sz w:val="32"/>
          <w:szCs w:val="32"/>
        </w:rPr>
        <w:t>各级机关招录</w:t>
      </w:r>
      <w:r>
        <w:rPr>
          <w:rFonts w:eastAsia="仿宋_GB2312"/>
          <w:sz w:val="32"/>
          <w:szCs w:val="32"/>
        </w:rPr>
        <w:t>公务员公告》及其《报考指南》，面试人选资格审查应提交以下材料：</w:t>
      </w:r>
    </w:p>
    <w:p w:rsidR="002908B4" w:rsidRDefault="00D53DC0">
      <w:pPr>
        <w:spacing w:line="580" w:lineRule="exact"/>
        <w:ind w:firstLineChars="200" w:firstLine="640"/>
        <w:rPr>
          <w:rFonts w:eastAsia="仿宋_GB2312"/>
          <w:sz w:val="32"/>
          <w:szCs w:val="32"/>
        </w:rPr>
      </w:pPr>
      <w:r>
        <w:rPr>
          <w:rFonts w:eastAsia="仿宋_GB2312" w:hint="eastAsia"/>
          <w:sz w:val="32"/>
          <w:szCs w:val="32"/>
        </w:rPr>
        <w:t>1</w:t>
      </w:r>
      <w:r>
        <w:rPr>
          <w:rFonts w:eastAsia="仿宋_GB2312"/>
          <w:sz w:val="32"/>
          <w:szCs w:val="32"/>
        </w:rPr>
        <w:t>、《</w:t>
      </w:r>
      <w:r>
        <w:rPr>
          <w:rFonts w:eastAsia="仿宋_GB2312"/>
          <w:sz w:val="32"/>
          <w:szCs w:val="32"/>
        </w:rPr>
        <w:t>20</w:t>
      </w:r>
      <w:r>
        <w:rPr>
          <w:rFonts w:eastAsia="仿宋_GB2312" w:hint="eastAsia"/>
          <w:sz w:val="32"/>
          <w:szCs w:val="32"/>
        </w:rPr>
        <w:t>20</w:t>
      </w:r>
      <w:r>
        <w:rPr>
          <w:rFonts w:eastAsia="仿宋_GB2312"/>
          <w:sz w:val="32"/>
          <w:szCs w:val="32"/>
        </w:rPr>
        <w:t>年东营市考录公务员面试人选资格审查表》（见模版</w:t>
      </w:r>
      <w:r>
        <w:rPr>
          <w:rFonts w:eastAsia="仿宋_GB2312"/>
          <w:sz w:val="32"/>
          <w:szCs w:val="32"/>
        </w:rPr>
        <w:t>1</w:t>
      </w:r>
      <w:r>
        <w:rPr>
          <w:rFonts w:eastAsia="仿宋_GB2312"/>
          <w:sz w:val="32"/>
          <w:szCs w:val="32"/>
        </w:rPr>
        <w:t>，</w:t>
      </w:r>
      <w:r>
        <w:rPr>
          <w:rFonts w:eastAsia="仿宋_GB2312"/>
          <w:sz w:val="32"/>
          <w:szCs w:val="32"/>
        </w:rPr>
        <w:t>A4</w:t>
      </w:r>
      <w:r>
        <w:rPr>
          <w:rFonts w:eastAsia="仿宋_GB2312"/>
          <w:sz w:val="32"/>
          <w:szCs w:val="32"/>
        </w:rPr>
        <w:t>纸，正反两面打印）</w:t>
      </w:r>
      <w:r>
        <w:rPr>
          <w:rFonts w:eastAsia="仿宋_GB2312" w:hint="eastAsia"/>
          <w:sz w:val="32"/>
          <w:szCs w:val="32"/>
        </w:rPr>
        <w:t>。</w:t>
      </w:r>
      <w:bookmarkStart w:id="0" w:name="_GoBack"/>
      <w:bookmarkEnd w:id="0"/>
    </w:p>
    <w:p w:rsidR="002908B4" w:rsidRDefault="00D53DC0">
      <w:pPr>
        <w:spacing w:line="58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w:t>
      </w:r>
      <w:r>
        <w:rPr>
          <w:rFonts w:eastAsia="仿宋_GB2312"/>
          <w:sz w:val="32"/>
          <w:szCs w:val="32"/>
        </w:rPr>
        <w:t>20</w:t>
      </w:r>
      <w:r>
        <w:rPr>
          <w:rFonts w:eastAsia="仿宋_GB2312" w:hint="eastAsia"/>
          <w:sz w:val="32"/>
          <w:szCs w:val="32"/>
        </w:rPr>
        <w:t>20</w:t>
      </w:r>
      <w:r>
        <w:rPr>
          <w:rFonts w:eastAsia="仿宋_GB2312"/>
          <w:sz w:val="32"/>
          <w:szCs w:val="32"/>
        </w:rPr>
        <w:t>年录用公务员报名登记表》。其中，</w:t>
      </w:r>
      <w:r>
        <w:rPr>
          <w:rFonts w:eastAsia="仿宋_GB2312"/>
          <w:sz w:val="32"/>
          <w:szCs w:val="32"/>
        </w:rPr>
        <w:t>“</w:t>
      </w:r>
      <w:r>
        <w:rPr>
          <w:rFonts w:eastAsia="仿宋_GB2312"/>
          <w:sz w:val="32"/>
          <w:szCs w:val="32"/>
        </w:rPr>
        <w:t>家庭成员及其主要社会关系情况</w:t>
      </w:r>
      <w:r>
        <w:rPr>
          <w:rFonts w:eastAsia="仿宋_GB2312"/>
          <w:sz w:val="32"/>
          <w:szCs w:val="32"/>
        </w:rPr>
        <w:t>”</w:t>
      </w:r>
      <w:r>
        <w:rPr>
          <w:rFonts w:eastAsia="仿宋_GB2312"/>
          <w:sz w:val="32"/>
          <w:szCs w:val="32"/>
        </w:rPr>
        <w:t>填写的范围为：（</w:t>
      </w:r>
      <w:r>
        <w:rPr>
          <w:rFonts w:eastAsia="仿宋_GB2312"/>
          <w:sz w:val="32"/>
          <w:szCs w:val="32"/>
        </w:rPr>
        <w:t>1</w:t>
      </w:r>
      <w:r>
        <w:rPr>
          <w:rFonts w:eastAsia="仿宋_GB2312"/>
          <w:sz w:val="32"/>
          <w:szCs w:val="32"/>
        </w:rPr>
        <w:t>）夫妻关系；（</w:t>
      </w:r>
      <w:r>
        <w:rPr>
          <w:rFonts w:eastAsia="仿宋_GB2312"/>
          <w:sz w:val="32"/>
          <w:szCs w:val="32"/>
        </w:rPr>
        <w:t>2</w:t>
      </w:r>
      <w:r>
        <w:rPr>
          <w:rFonts w:eastAsia="仿宋_GB2312"/>
          <w:sz w:val="32"/>
          <w:szCs w:val="32"/>
        </w:rPr>
        <w:t>）直系血亲关系；（</w:t>
      </w:r>
      <w:r>
        <w:rPr>
          <w:rFonts w:eastAsia="仿宋_GB2312"/>
          <w:sz w:val="32"/>
          <w:szCs w:val="32"/>
        </w:rPr>
        <w:t>3</w:t>
      </w:r>
      <w:r>
        <w:rPr>
          <w:rFonts w:eastAsia="仿宋_GB2312"/>
          <w:sz w:val="32"/>
          <w:szCs w:val="32"/>
        </w:rPr>
        <w:t>）三代以内旁系血亲关系；（</w:t>
      </w:r>
      <w:r>
        <w:rPr>
          <w:rFonts w:eastAsia="仿宋_GB2312"/>
          <w:sz w:val="32"/>
          <w:szCs w:val="32"/>
        </w:rPr>
        <w:t>4</w:t>
      </w:r>
      <w:r>
        <w:rPr>
          <w:rFonts w:eastAsia="仿宋_GB2312"/>
          <w:sz w:val="32"/>
          <w:szCs w:val="32"/>
        </w:rPr>
        <w:t>）近姻亲关系。称谓、姓名、年龄、工作单位及职务等信息要填写完整、真实。</w:t>
      </w:r>
    </w:p>
    <w:p w:rsidR="002908B4" w:rsidRDefault="00D53DC0">
      <w:pPr>
        <w:spacing w:line="58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、报考人员亲笔签名的《报考公务员诚信承诺书》</w:t>
      </w:r>
      <w:r>
        <w:rPr>
          <w:rFonts w:eastAsia="仿宋_GB2312" w:hint="eastAsia"/>
          <w:sz w:val="32"/>
          <w:szCs w:val="32"/>
        </w:rPr>
        <w:t>。</w:t>
      </w:r>
    </w:p>
    <w:p w:rsidR="002908B4" w:rsidRDefault="00D53DC0">
      <w:pPr>
        <w:spacing w:line="580" w:lineRule="exact"/>
        <w:ind w:firstLineChars="200" w:firstLine="640"/>
        <w:rPr>
          <w:rFonts w:eastAsia="仿宋_GB2312"/>
          <w:sz w:val="32"/>
          <w:szCs w:val="32"/>
        </w:rPr>
      </w:pPr>
      <w:r>
        <w:rPr>
          <w:rFonts w:eastAsia="仿宋_GB2312" w:hint="eastAsia"/>
          <w:sz w:val="32"/>
          <w:szCs w:val="32"/>
        </w:rPr>
        <w:t>4</w:t>
      </w:r>
      <w:r>
        <w:rPr>
          <w:rFonts w:eastAsia="仿宋_GB2312"/>
          <w:sz w:val="32"/>
          <w:szCs w:val="32"/>
        </w:rPr>
        <w:t>、笔试准考证原件及复印件</w:t>
      </w:r>
      <w:r>
        <w:rPr>
          <w:rFonts w:eastAsia="仿宋_GB2312" w:hint="eastAsia"/>
          <w:sz w:val="32"/>
          <w:szCs w:val="32"/>
        </w:rPr>
        <w:t>。</w:t>
      </w:r>
    </w:p>
    <w:p w:rsidR="002908B4" w:rsidRDefault="00D53DC0">
      <w:pPr>
        <w:spacing w:line="58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w:t>
      </w:r>
      <w:r>
        <w:rPr>
          <w:rFonts w:eastAsia="仿宋_GB2312"/>
          <w:sz w:val="32"/>
          <w:szCs w:val="32"/>
        </w:rPr>
        <w:t>1</w:t>
      </w:r>
      <w:r>
        <w:rPr>
          <w:rFonts w:eastAsia="仿宋_GB2312"/>
          <w:sz w:val="32"/>
          <w:szCs w:val="32"/>
        </w:rPr>
        <w:t>寸近期同底版免冠彩色照片</w:t>
      </w:r>
      <w:r>
        <w:rPr>
          <w:rFonts w:eastAsia="仿宋_GB2312"/>
          <w:sz w:val="32"/>
          <w:szCs w:val="32"/>
        </w:rPr>
        <w:t>3</w:t>
      </w:r>
      <w:r>
        <w:rPr>
          <w:rFonts w:eastAsia="仿宋_GB2312"/>
          <w:sz w:val="32"/>
          <w:szCs w:val="32"/>
        </w:rPr>
        <w:t>张（须与网上报名的照片同一底版，背面用铅笔或圆珠笔注明姓名、报考部门、报考职位）</w:t>
      </w:r>
      <w:r>
        <w:rPr>
          <w:rFonts w:eastAsia="仿宋_GB2312" w:hint="eastAsia"/>
          <w:sz w:val="32"/>
          <w:szCs w:val="32"/>
        </w:rPr>
        <w:t>。</w:t>
      </w:r>
    </w:p>
    <w:p w:rsidR="002908B4" w:rsidRDefault="00D53DC0">
      <w:pPr>
        <w:spacing w:line="58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、本人有效居民身份证原件及复印件</w:t>
      </w:r>
      <w:r>
        <w:rPr>
          <w:rFonts w:eastAsia="仿宋_GB2312"/>
          <w:sz w:val="32"/>
          <w:szCs w:val="32"/>
        </w:rPr>
        <w:t>1</w:t>
      </w:r>
      <w:r>
        <w:rPr>
          <w:rFonts w:eastAsia="仿宋_GB2312"/>
          <w:sz w:val="32"/>
          <w:szCs w:val="32"/>
        </w:rPr>
        <w:t>份</w:t>
      </w:r>
      <w:r>
        <w:rPr>
          <w:rFonts w:eastAsia="仿宋_GB2312" w:hint="eastAsia"/>
          <w:sz w:val="32"/>
          <w:szCs w:val="32"/>
        </w:rPr>
        <w:t>。</w:t>
      </w:r>
    </w:p>
    <w:p w:rsidR="002908B4" w:rsidRDefault="00D53DC0">
      <w:pPr>
        <w:spacing w:line="580" w:lineRule="exact"/>
        <w:ind w:firstLineChars="200" w:firstLine="640"/>
        <w:rPr>
          <w:rFonts w:eastAsia="仿宋_GB2312"/>
          <w:sz w:val="32"/>
          <w:szCs w:val="32"/>
        </w:rPr>
      </w:pPr>
      <w:r>
        <w:rPr>
          <w:rFonts w:eastAsia="仿宋_GB2312" w:hint="eastAsia"/>
          <w:sz w:val="32"/>
          <w:szCs w:val="32"/>
        </w:rPr>
        <w:t>7</w:t>
      </w:r>
      <w:r>
        <w:rPr>
          <w:rFonts w:eastAsia="仿宋_GB2312"/>
          <w:sz w:val="32"/>
          <w:szCs w:val="32"/>
        </w:rPr>
        <w:t>、学历</w:t>
      </w:r>
      <w:r>
        <w:rPr>
          <w:rFonts w:eastAsia="仿宋_GB2312" w:hint="eastAsia"/>
          <w:sz w:val="32"/>
          <w:szCs w:val="32"/>
        </w:rPr>
        <w:t>、学位证书</w:t>
      </w:r>
      <w:r>
        <w:rPr>
          <w:rFonts w:eastAsia="仿宋_GB2312"/>
          <w:sz w:val="32"/>
          <w:szCs w:val="32"/>
        </w:rPr>
        <w:t>及相关证明材料（原件及复印件</w:t>
      </w:r>
      <w:r>
        <w:rPr>
          <w:rFonts w:eastAsia="仿宋_GB2312"/>
          <w:sz w:val="32"/>
          <w:szCs w:val="32"/>
        </w:rPr>
        <w:t>1</w:t>
      </w:r>
      <w:r>
        <w:rPr>
          <w:rFonts w:eastAsia="仿宋_GB2312"/>
          <w:sz w:val="32"/>
          <w:szCs w:val="32"/>
        </w:rPr>
        <w:t>份）</w:t>
      </w:r>
      <w:r>
        <w:rPr>
          <w:rFonts w:eastAsia="仿宋_GB2312" w:hint="eastAsia"/>
          <w:sz w:val="32"/>
          <w:szCs w:val="32"/>
        </w:rPr>
        <w:t>。</w:t>
      </w:r>
    </w:p>
    <w:p w:rsidR="002908B4" w:rsidRDefault="00D53DC0">
      <w:pPr>
        <w:spacing w:line="580" w:lineRule="exact"/>
        <w:ind w:firstLine="645"/>
        <w:rPr>
          <w:rFonts w:eastAsia="仿宋_GB2312"/>
          <w:sz w:val="32"/>
          <w:szCs w:val="32"/>
        </w:rPr>
      </w:pPr>
      <w:r>
        <w:rPr>
          <w:rFonts w:eastAsia="仿宋_GB2312"/>
          <w:sz w:val="32"/>
          <w:szCs w:val="32"/>
        </w:rPr>
        <w:t>（</w:t>
      </w:r>
      <w:r>
        <w:rPr>
          <w:rFonts w:eastAsia="仿宋_GB2312" w:hint="eastAsia"/>
          <w:sz w:val="32"/>
          <w:szCs w:val="32"/>
        </w:rPr>
        <w:t>1</w:t>
      </w:r>
      <w:r>
        <w:rPr>
          <w:rFonts w:eastAsia="仿宋_GB2312"/>
          <w:sz w:val="32"/>
          <w:szCs w:val="32"/>
        </w:rPr>
        <w:t>）未取得学历（学位）证的应届毕业生报考的，应提交</w:t>
      </w:r>
      <w:r>
        <w:rPr>
          <w:rFonts w:eastAsia="仿宋_GB2312" w:hint="eastAsia"/>
          <w:sz w:val="32"/>
          <w:szCs w:val="32"/>
        </w:rPr>
        <w:t>学生证和所在</w:t>
      </w:r>
      <w:r>
        <w:rPr>
          <w:rFonts w:eastAsia="仿宋_GB2312"/>
          <w:sz w:val="32"/>
          <w:szCs w:val="32"/>
        </w:rPr>
        <w:t>学校</w:t>
      </w:r>
      <w:r>
        <w:rPr>
          <w:rFonts w:eastAsia="仿宋_GB2312" w:hint="eastAsia"/>
          <w:sz w:val="32"/>
          <w:szCs w:val="32"/>
        </w:rPr>
        <w:t>出具的</w:t>
      </w:r>
      <w:r>
        <w:rPr>
          <w:rFonts w:eastAsia="仿宋_GB2312"/>
          <w:sz w:val="32"/>
          <w:szCs w:val="32"/>
        </w:rPr>
        <w:t>就业推荐表</w:t>
      </w:r>
      <w:r>
        <w:rPr>
          <w:rFonts w:eastAsia="仿宋_GB2312" w:hint="eastAsia"/>
          <w:sz w:val="32"/>
          <w:szCs w:val="32"/>
        </w:rPr>
        <w:t>或就业协议书（指</w:t>
      </w:r>
      <w:r>
        <w:rPr>
          <w:rFonts w:eastAsia="仿宋_GB2312" w:hint="eastAsia"/>
          <w:sz w:val="32"/>
          <w:szCs w:val="32"/>
        </w:rPr>
        <w:lastRenderedPageBreak/>
        <w:t>已与用人单位签约的大学生）</w:t>
      </w:r>
      <w:r>
        <w:rPr>
          <w:rFonts w:eastAsia="仿宋_GB2312"/>
          <w:sz w:val="32"/>
          <w:szCs w:val="32"/>
        </w:rPr>
        <w:t>（学历</w:t>
      </w:r>
      <w:r>
        <w:rPr>
          <w:rFonts w:eastAsia="仿宋_GB2312" w:hint="eastAsia"/>
          <w:sz w:val="32"/>
          <w:szCs w:val="32"/>
        </w:rPr>
        <w:t>&lt;</w:t>
      </w:r>
      <w:r>
        <w:rPr>
          <w:rFonts w:eastAsia="仿宋_GB2312"/>
          <w:sz w:val="32"/>
          <w:szCs w:val="32"/>
        </w:rPr>
        <w:t>学位</w:t>
      </w:r>
      <w:r>
        <w:rPr>
          <w:rFonts w:eastAsia="仿宋_GB2312" w:hint="eastAsia"/>
          <w:sz w:val="32"/>
          <w:szCs w:val="32"/>
        </w:rPr>
        <w:t>&gt;</w:t>
      </w:r>
      <w:r>
        <w:rPr>
          <w:rFonts w:eastAsia="仿宋_GB2312"/>
          <w:sz w:val="32"/>
          <w:szCs w:val="32"/>
        </w:rPr>
        <w:t>证书必须在</w:t>
      </w:r>
      <w:r>
        <w:rPr>
          <w:rFonts w:eastAsia="仿宋_GB2312"/>
          <w:sz w:val="32"/>
          <w:szCs w:val="32"/>
        </w:rPr>
        <w:t>20</w:t>
      </w:r>
      <w:r>
        <w:rPr>
          <w:rFonts w:eastAsia="仿宋_GB2312" w:hint="eastAsia"/>
          <w:sz w:val="32"/>
          <w:szCs w:val="32"/>
        </w:rPr>
        <w:t>20</w:t>
      </w:r>
      <w:r>
        <w:rPr>
          <w:rFonts w:eastAsia="仿宋_GB2312"/>
          <w:sz w:val="32"/>
          <w:szCs w:val="32"/>
        </w:rPr>
        <w:t>年</w:t>
      </w:r>
      <w:r>
        <w:rPr>
          <w:rFonts w:eastAsia="仿宋_GB2312" w:hint="eastAsia"/>
          <w:sz w:val="32"/>
          <w:szCs w:val="32"/>
        </w:rPr>
        <w:t>9</w:t>
      </w:r>
      <w:r>
        <w:rPr>
          <w:rFonts w:eastAsia="仿宋_GB2312"/>
          <w:sz w:val="32"/>
          <w:szCs w:val="32"/>
        </w:rPr>
        <w:t>月</w:t>
      </w:r>
      <w:r>
        <w:rPr>
          <w:rFonts w:eastAsia="仿宋_GB2312" w:hint="eastAsia"/>
          <w:sz w:val="32"/>
          <w:szCs w:val="32"/>
        </w:rPr>
        <w:t>30</w:t>
      </w:r>
      <w:r>
        <w:rPr>
          <w:rFonts w:eastAsia="仿宋_GB2312"/>
          <w:sz w:val="32"/>
          <w:szCs w:val="32"/>
        </w:rPr>
        <w:t>日前取得）。</w:t>
      </w:r>
    </w:p>
    <w:p w:rsidR="002908B4" w:rsidRDefault="00D53DC0">
      <w:pPr>
        <w:spacing w:line="580" w:lineRule="exact"/>
        <w:ind w:firstLine="645"/>
        <w:rPr>
          <w:rFonts w:eastAsia="仿宋_GB2312"/>
          <w:sz w:val="32"/>
          <w:szCs w:val="32"/>
        </w:rPr>
      </w:pPr>
      <w:r>
        <w:rPr>
          <w:rFonts w:eastAsia="仿宋_GB2312"/>
          <w:sz w:val="32"/>
          <w:szCs w:val="32"/>
        </w:rPr>
        <w:t>（</w:t>
      </w:r>
      <w:r>
        <w:rPr>
          <w:rFonts w:eastAsia="仿宋_GB2312" w:hint="eastAsia"/>
          <w:sz w:val="32"/>
          <w:szCs w:val="32"/>
        </w:rPr>
        <w:t>2</w:t>
      </w:r>
      <w:r>
        <w:rPr>
          <w:rFonts w:eastAsia="仿宋_GB2312"/>
          <w:sz w:val="32"/>
          <w:szCs w:val="32"/>
        </w:rPr>
        <w:t>）其他人员报考的，应提交国家承认的学历证书</w:t>
      </w:r>
      <w:r>
        <w:rPr>
          <w:rFonts w:eastAsia="仿宋_GB2312" w:hint="eastAsia"/>
          <w:sz w:val="32"/>
          <w:szCs w:val="32"/>
        </w:rPr>
        <w:t>（</w:t>
      </w:r>
      <w:r>
        <w:rPr>
          <w:rFonts w:eastAsia="仿宋_GB2312"/>
          <w:sz w:val="32"/>
          <w:szCs w:val="32"/>
        </w:rPr>
        <w:t>须在</w:t>
      </w:r>
      <w:r>
        <w:rPr>
          <w:rFonts w:eastAsia="仿宋_GB2312"/>
          <w:sz w:val="32"/>
          <w:szCs w:val="32"/>
        </w:rPr>
        <w:t>20</w:t>
      </w:r>
      <w:r>
        <w:rPr>
          <w:rFonts w:eastAsia="仿宋_GB2312" w:hint="eastAsia"/>
          <w:sz w:val="32"/>
          <w:szCs w:val="32"/>
        </w:rPr>
        <w:t>20</w:t>
      </w:r>
      <w:r>
        <w:rPr>
          <w:rFonts w:eastAsia="仿宋_GB2312"/>
          <w:sz w:val="32"/>
          <w:szCs w:val="32"/>
        </w:rPr>
        <w:t>年</w:t>
      </w:r>
      <w:r>
        <w:rPr>
          <w:rFonts w:eastAsia="仿宋_GB2312" w:hint="eastAsia"/>
          <w:sz w:val="32"/>
          <w:szCs w:val="32"/>
        </w:rPr>
        <w:t>5</w:t>
      </w:r>
      <w:r>
        <w:rPr>
          <w:rFonts w:eastAsia="仿宋_GB2312"/>
          <w:sz w:val="32"/>
          <w:szCs w:val="32"/>
        </w:rPr>
        <w:t>月前取得</w:t>
      </w:r>
      <w:r>
        <w:rPr>
          <w:rFonts w:eastAsia="仿宋_GB2312" w:hint="eastAsia"/>
          <w:sz w:val="32"/>
          <w:szCs w:val="32"/>
        </w:rPr>
        <w:t>）</w:t>
      </w:r>
      <w:r>
        <w:rPr>
          <w:rFonts w:eastAsia="仿宋_GB2312"/>
          <w:sz w:val="32"/>
          <w:szCs w:val="32"/>
        </w:rPr>
        <w:t>。其中，在职人员应提交有用人管理权限部门或单位出具的同意报考介绍信（见模版</w:t>
      </w:r>
      <w:r>
        <w:rPr>
          <w:rFonts w:eastAsia="仿宋_GB2312"/>
          <w:sz w:val="32"/>
          <w:szCs w:val="32"/>
        </w:rPr>
        <w:t>2</w:t>
      </w:r>
      <w:r>
        <w:rPr>
          <w:rFonts w:eastAsia="仿宋_GB2312"/>
          <w:sz w:val="32"/>
          <w:szCs w:val="32"/>
        </w:rPr>
        <w:t>，经招录机关同意，也可在体检和考察前提供</w:t>
      </w:r>
      <w:r>
        <w:rPr>
          <w:rFonts w:eastAsia="仿宋_GB2312" w:hint="eastAsia"/>
          <w:sz w:val="32"/>
          <w:szCs w:val="32"/>
        </w:rPr>
        <w:t>；</w:t>
      </w:r>
      <w:r>
        <w:rPr>
          <w:rFonts w:eastAsia="仿宋_GB2312"/>
          <w:sz w:val="32"/>
          <w:szCs w:val="32"/>
        </w:rPr>
        <w:t>考生资格审查时辞职或工作单位与报名时工作单位不一致的，应提供与原单位解约的《解除（终止、中止）劳动合同证明书》和现工作单位的劳动合同及同意报考证明）。以</w:t>
      </w:r>
      <w:r>
        <w:rPr>
          <w:rFonts w:eastAsia="仿宋_GB2312" w:hint="eastAsia"/>
          <w:sz w:val="32"/>
          <w:szCs w:val="32"/>
        </w:rPr>
        <w:t>退役军人或者</w:t>
      </w:r>
      <w:r>
        <w:rPr>
          <w:rFonts w:eastAsia="仿宋_GB2312"/>
          <w:sz w:val="32"/>
          <w:szCs w:val="32"/>
        </w:rPr>
        <w:t>高校毕业生士兵身份报考的，还应提供户口簿和退役军人证明材料。</w:t>
      </w:r>
    </w:p>
    <w:p w:rsidR="002908B4" w:rsidRDefault="00D53DC0">
      <w:pPr>
        <w:spacing w:line="580" w:lineRule="exact"/>
        <w:ind w:firstLineChars="200" w:firstLine="640"/>
        <w:rPr>
          <w:rFonts w:eastAsia="仿宋_GB2312"/>
          <w:sz w:val="32"/>
          <w:szCs w:val="32"/>
        </w:rPr>
      </w:pPr>
      <w:r>
        <w:rPr>
          <w:rFonts w:eastAsia="仿宋_GB2312"/>
          <w:color w:val="000000"/>
          <w:sz w:val="32"/>
          <w:szCs w:val="32"/>
        </w:rPr>
        <w:t>（</w:t>
      </w:r>
      <w:r w:rsidR="00B94EB0">
        <w:rPr>
          <w:rFonts w:eastAsia="仿宋_GB2312" w:hint="eastAsia"/>
          <w:color w:val="000000"/>
          <w:sz w:val="32"/>
          <w:szCs w:val="32"/>
        </w:rPr>
        <w:t>3</w:t>
      </w:r>
      <w:r>
        <w:rPr>
          <w:rFonts w:eastAsia="仿宋_GB2312"/>
          <w:color w:val="000000"/>
          <w:sz w:val="32"/>
          <w:szCs w:val="32"/>
        </w:rPr>
        <w:t>）以军队院校学历证书报考的，</w:t>
      </w:r>
      <w:r>
        <w:rPr>
          <w:rFonts w:eastAsia="仿宋_GB2312"/>
          <w:sz w:val="32"/>
          <w:szCs w:val="32"/>
        </w:rPr>
        <w:t>在全国各军队院校学习，获得教育部门认可的军队院校学历证书的人员就读期间必须为现役军人，须提供当年军人服役证明；在全国各军队院校学习，获得教育部门认可的国民教育序列学历证书的人员，当年必须参加全国统一招生考试、经省级招生部门录取，</w:t>
      </w:r>
      <w:r>
        <w:rPr>
          <w:rFonts w:eastAsia="仿宋_GB2312"/>
          <w:color w:val="000000"/>
          <w:sz w:val="32"/>
          <w:szCs w:val="32"/>
        </w:rPr>
        <w:t>须出具招生部门相关证明</w:t>
      </w:r>
      <w:r>
        <w:rPr>
          <w:rFonts w:eastAsia="仿宋_GB2312"/>
          <w:sz w:val="32"/>
          <w:szCs w:val="32"/>
        </w:rPr>
        <w:t>；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2908B4" w:rsidRDefault="00D53DC0">
      <w:pPr>
        <w:spacing w:line="580" w:lineRule="exact"/>
        <w:ind w:firstLineChars="200" w:firstLine="640"/>
        <w:rPr>
          <w:rFonts w:eastAsia="仿宋_GB2312"/>
          <w:sz w:val="32"/>
          <w:szCs w:val="32"/>
        </w:rPr>
      </w:pPr>
      <w:r>
        <w:rPr>
          <w:rFonts w:eastAsia="仿宋_GB2312"/>
          <w:sz w:val="32"/>
          <w:szCs w:val="32"/>
        </w:rPr>
        <w:t>（</w:t>
      </w:r>
      <w:r w:rsidR="00B94EB0">
        <w:rPr>
          <w:rFonts w:eastAsia="仿宋_GB2312" w:hint="eastAsia"/>
          <w:sz w:val="32"/>
          <w:szCs w:val="32"/>
        </w:rPr>
        <w:t>4</w:t>
      </w:r>
      <w:r>
        <w:rPr>
          <w:rFonts w:eastAsia="仿宋_GB2312"/>
          <w:sz w:val="32"/>
          <w:szCs w:val="32"/>
        </w:rPr>
        <w:t>）报考职位要求的其他材料。</w:t>
      </w:r>
    </w:p>
    <w:p w:rsidR="002908B4" w:rsidRDefault="00D53DC0">
      <w:pPr>
        <w:spacing w:line="580" w:lineRule="exact"/>
        <w:ind w:firstLineChars="200" w:firstLine="640"/>
        <w:rPr>
          <w:rFonts w:eastAsia="仿宋_GB2312"/>
          <w:sz w:val="32"/>
          <w:szCs w:val="32"/>
        </w:rPr>
      </w:pPr>
      <w:r>
        <w:rPr>
          <w:rFonts w:eastAsia="仿宋_GB2312" w:hint="eastAsia"/>
          <w:sz w:val="32"/>
          <w:szCs w:val="32"/>
        </w:rPr>
        <w:t>8</w:t>
      </w:r>
      <w:r>
        <w:rPr>
          <w:rFonts w:eastAsia="仿宋_GB2312"/>
          <w:sz w:val="32"/>
          <w:szCs w:val="32"/>
        </w:rPr>
        <w:t>、</w:t>
      </w:r>
      <w:r>
        <w:rPr>
          <w:rFonts w:eastAsia="仿宋_GB2312" w:hint="eastAsia"/>
          <w:sz w:val="32"/>
          <w:szCs w:val="32"/>
        </w:rPr>
        <w:t>《面试人员健康排查登记表》（</w:t>
      </w:r>
      <w:r>
        <w:rPr>
          <w:rFonts w:eastAsia="仿宋_GB2312"/>
          <w:sz w:val="32"/>
          <w:szCs w:val="32"/>
        </w:rPr>
        <w:t>见模版</w:t>
      </w:r>
      <w:r>
        <w:rPr>
          <w:rFonts w:eastAsia="仿宋_GB2312" w:hint="eastAsia"/>
          <w:sz w:val="32"/>
          <w:szCs w:val="32"/>
        </w:rPr>
        <w:t>3</w:t>
      </w:r>
      <w:r>
        <w:rPr>
          <w:rFonts w:eastAsia="仿宋_GB2312" w:hint="eastAsia"/>
          <w:sz w:val="32"/>
          <w:szCs w:val="32"/>
        </w:rPr>
        <w:t>）。</w:t>
      </w:r>
    </w:p>
    <w:p w:rsidR="002908B4" w:rsidRDefault="00D53DC0">
      <w:pPr>
        <w:spacing w:line="580" w:lineRule="exact"/>
        <w:ind w:firstLineChars="200" w:firstLine="640"/>
        <w:rPr>
          <w:rFonts w:eastAsia="仿宋_GB2312"/>
          <w:sz w:val="32"/>
          <w:szCs w:val="32"/>
        </w:rPr>
      </w:pPr>
      <w:r>
        <w:rPr>
          <w:rFonts w:eastAsia="仿宋_GB2312"/>
          <w:sz w:val="32"/>
          <w:szCs w:val="32"/>
        </w:rPr>
        <w:t>未尽事宜，按</w:t>
      </w:r>
      <w:r w:rsidR="00B94EB0" w:rsidRPr="008D2FCA">
        <w:rPr>
          <w:rFonts w:ascii="仿宋_GB2312" w:eastAsia="仿宋_GB2312" w:hint="eastAsia"/>
          <w:sz w:val="32"/>
          <w:szCs w:val="32"/>
        </w:rPr>
        <w:t>《2020年山东省公安机关招录人民警察简章》</w:t>
      </w:r>
      <w:r w:rsidR="00B94EB0">
        <w:rPr>
          <w:rFonts w:ascii="仿宋_GB2312" w:eastAsia="仿宋_GB2312" w:hint="eastAsia"/>
          <w:sz w:val="32"/>
          <w:szCs w:val="32"/>
        </w:rPr>
        <w:t>、</w:t>
      </w:r>
      <w:r>
        <w:rPr>
          <w:rFonts w:eastAsia="仿宋_GB2312"/>
          <w:sz w:val="32"/>
          <w:szCs w:val="32"/>
        </w:rPr>
        <w:t>《</w:t>
      </w:r>
      <w:r>
        <w:rPr>
          <w:rFonts w:eastAsia="仿宋_GB2312"/>
          <w:sz w:val="32"/>
          <w:szCs w:val="32"/>
        </w:rPr>
        <w:t>20</w:t>
      </w:r>
      <w:r>
        <w:rPr>
          <w:rFonts w:eastAsia="仿宋_GB2312" w:hint="eastAsia"/>
          <w:sz w:val="32"/>
          <w:szCs w:val="32"/>
        </w:rPr>
        <w:t>20</w:t>
      </w:r>
      <w:r>
        <w:rPr>
          <w:rFonts w:eastAsia="仿宋_GB2312"/>
          <w:sz w:val="32"/>
          <w:szCs w:val="32"/>
        </w:rPr>
        <w:t>年东营市</w:t>
      </w:r>
      <w:r>
        <w:rPr>
          <w:rFonts w:eastAsia="仿宋_GB2312" w:hint="eastAsia"/>
          <w:sz w:val="32"/>
          <w:szCs w:val="32"/>
        </w:rPr>
        <w:t>各级机关招录公务员公告</w:t>
      </w:r>
      <w:r>
        <w:rPr>
          <w:rFonts w:eastAsia="仿宋_GB2312"/>
          <w:sz w:val="32"/>
          <w:szCs w:val="32"/>
        </w:rPr>
        <w:t>》及《报考指</w:t>
      </w:r>
      <w:r>
        <w:rPr>
          <w:rFonts w:eastAsia="仿宋_GB2312"/>
          <w:sz w:val="32"/>
          <w:szCs w:val="32"/>
        </w:rPr>
        <w:lastRenderedPageBreak/>
        <w:t>南》执行。</w:t>
      </w:r>
    </w:p>
    <w:p w:rsidR="002908B4" w:rsidRDefault="002908B4">
      <w:pPr>
        <w:spacing w:line="580" w:lineRule="exact"/>
        <w:rPr>
          <w:rFonts w:eastAsia="仿宋_GB2312"/>
          <w:sz w:val="32"/>
          <w:szCs w:val="32"/>
        </w:rPr>
      </w:pPr>
    </w:p>
    <w:p w:rsidR="002908B4" w:rsidRDefault="00D53DC0">
      <w:pPr>
        <w:spacing w:line="580" w:lineRule="exact"/>
        <w:ind w:firstLineChars="200" w:firstLine="640"/>
        <w:rPr>
          <w:rFonts w:eastAsia="仿宋_GB2312"/>
          <w:sz w:val="32"/>
          <w:szCs w:val="32"/>
        </w:rPr>
      </w:pPr>
      <w:r>
        <w:rPr>
          <w:rFonts w:eastAsia="仿宋_GB2312"/>
          <w:sz w:val="32"/>
          <w:szCs w:val="32"/>
        </w:rPr>
        <w:t>模版：</w:t>
      </w:r>
      <w:r>
        <w:rPr>
          <w:rFonts w:eastAsia="仿宋_GB2312"/>
          <w:sz w:val="32"/>
          <w:szCs w:val="32"/>
        </w:rPr>
        <w:t>1.20</w:t>
      </w:r>
      <w:r>
        <w:rPr>
          <w:rFonts w:eastAsia="仿宋_GB2312" w:hint="eastAsia"/>
          <w:sz w:val="32"/>
          <w:szCs w:val="32"/>
        </w:rPr>
        <w:t>20</w:t>
      </w:r>
      <w:r>
        <w:rPr>
          <w:rFonts w:eastAsia="仿宋_GB2312"/>
          <w:sz w:val="32"/>
          <w:szCs w:val="32"/>
        </w:rPr>
        <w:t>年东营市考录公务员面试人选资格审查表</w:t>
      </w:r>
    </w:p>
    <w:p w:rsidR="002908B4" w:rsidRDefault="00D53DC0">
      <w:pPr>
        <w:spacing w:line="580" w:lineRule="exact"/>
        <w:ind w:firstLineChars="500" w:firstLine="1600"/>
        <w:rPr>
          <w:rFonts w:eastAsia="仿宋_GB2312"/>
          <w:sz w:val="32"/>
          <w:szCs w:val="32"/>
        </w:rPr>
      </w:pPr>
      <w:r>
        <w:rPr>
          <w:rFonts w:eastAsia="仿宋_GB2312"/>
          <w:sz w:val="32"/>
          <w:szCs w:val="32"/>
        </w:rPr>
        <w:t>2.</w:t>
      </w:r>
      <w:r>
        <w:rPr>
          <w:rFonts w:eastAsia="仿宋_GB2312"/>
          <w:sz w:val="32"/>
          <w:szCs w:val="32"/>
        </w:rPr>
        <w:t>同意报考介绍信</w:t>
      </w:r>
    </w:p>
    <w:p w:rsidR="002908B4" w:rsidRDefault="00D53DC0">
      <w:pPr>
        <w:spacing w:line="580" w:lineRule="exact"/>
        <w:ind w:firstLineChars="500" w:firstLine="1600"/>
        <w:rPr>
          <w:rFonts w:eastAsia="仿宋_GB2312"/>
          <w:sz w:val="32"/>
          <w:szCs w:val="32"/>
        </w:rPr>
      </w:pPr>
      <w:r>
        <w:rPr>
          <w:rFonts w:eastAsia="仿宋_GB2312" w:hint="eastAsia"/>
          <w:sz w:val="32"/>
          <w:szCs w:val="32"/>
        </w:rPr>
        <w:t>3</w:t>
      </w:r>
      <w:r>
        <w:rPr>
          <w:rFonts w:eastAsia="仿宋_GB2312"/>
          <w:sz w:val="32"/>
          <w:szCs w:val="32"/>
        </w:rPr>
        <w:t>.</w:t>
      </w:r>
      <w:r>
        <w:rPr>
          <w:rFonts w:eastAsia="仿宋_GB2312" w:hint="eastAsia"/>
          <w:sz w:val="32"/>
          <w:szCs w:val="32"/>
        </w:rPr>
        <w:t>面试人员健康排查登记表</w:t>
      </w:r>
    </w:p>
    <w:p w:rsidR="002908B4" w:rsidRDefault="002908B4">
      <w:pPr>
        <w:spacing w:line="580" w:lineRule="exact"/>
        <w:rPr>
          <w:rFonts w:eastAsia="仿宋_GB2312"/>
          <w:sz w:val="32"/>
          <w:szCs w:val="32"/>
        </w:rPr>
      </w:pPr>
    </w:p>
    <w:sectPr w:rsidR="002908B4" w:rsidSect="002908B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73A" w:rsidRDefault="00CD473A" w:rsidP="002908B4">
      <w:r>
        <w:separator/>
      </w:r>
    </w:p>
  </w:endnote>
  <w:endnote w:type="continuationSeparator" w:id="1">
    <w:p w:rsidR="00CD473A" w:rsidRDefault="00CD473A" w:rsidP="002908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59409"/>
    </w:sdtPr>
    <w:sdtContent>
      <w:p w:rsidR="002908B4" w:rsidRDefault="004A6F30">
        <w:pPr>
          <w:pStyle w:val="a4"/>
          <w:jc w:val="center"/>
        </w:pPr>
        <w:r w:rsidRPr="004A6F30">
          <w:fldChar w:fldCharType="begin"/>
        </w:r>
        <w:r w:rsidR="00D53DC0">
          <w:instrText xml:space="preserve"> PAGE   \* MERGEFORMAT </w:instrText>
        </w:r>
        <w:r w:rsidRPr="004A6F30">
          <w:fldChar w:fldCharType="separate"/>
        </w:r>
        <w:r w:rsidR="00B94EB0" w:rsidRPr="00B94EB0">
          <w:rPr>
            <w:noProof/>
            <w:lang w:val="zh-CN"/>
          </w:rPr>
          <w:t>2</w:t>
        </w:r>
        <w:r>
          <w:rPr>
            <w:lang w:val="zh-CN"/>
          </w:rPr>
          <w:fldChar w:fldCharType="end"/>
        </w:r>
      </w:p>
    </w:sdtContent>
  </w:sdt>
  <w:p w:rsidR="002908B4" w:rsidRDefault="002908B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73A" w:rsidRDefault="00CD473A" w:rsidP="002908B4">
      <w:r>
        <w:separator/>
      </w:r>
    </w:p>
  </w:footnote>
  <w:footnote w:type="continuationSeparator" w:id="1">
    <w:p w:rsidR="00CD473A" w:rsidRDefault="00CD473A" w:rsidP="002908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6414"/>
    <w:rsid w:val="00031A50"/>
    <w:rsid w:val="000C7B2E"/>
    <w:rsid w:val="001047C0"/>
    <w:rsid w:val="0010778F"/>
    <w:rsid w:val="00115F8A"/>
    <w:rsid w:val="001221F6"/>
    <w:rsid w:val="00122309"/>
    <w:rsid w:val="00183A2C"/>
    <w:rsid w:val="001E0018"/>
    <w:rsid w:val="001E5AEA"/>
    <w:rsid w:val="00227CD9"/>
    <w:rsid w:val="00232B32"/>
    <w:rsid w:val="0026205B"/>
    <w:rsid w:val="002908B4"/>
    <w:rsid w:val="002E2467"/>
    <w:rsid w:val="002F38EC"/>
    <w:rsid w:val="003045D2"/>
    <w:rsid w:val="0031771B"/>
    <w:rsid w:val="00380800"/>
    <w:rsid w:val="003A58B8"/>
    <w:rsid w:val="003B2543"/>
    <w:rsid w:val="003B6414"/>
    <w:rsid w:val="004146B6"/>
    <w:rsid w:val="004A6F30"/>
    <w:rsid w:val="004B34CF"/>
    <w:rsid w:val="004F68B9"/>
    <w:rsid w:val="005859B9"/>
    <w:rsid w:val="005E6B21"/>
    <w:rsid w:val="00614232"/>
    <w:rsid w:val="006367EA"/>
    <w:rsid w:val="00681B0B"/>
    <w:rsid w:val="00700ACF"/>
    <w:rsid w:val="00724674"/>
    <w:rsid w:val="00767B8D"/>
    <w:rsid w:val="007D6689"/>
    <w:rsid w:val="007F6DAB"/>
    <w:rsid w:val="008061C5"/>
    <w:rsid w:val="00833A1E"/>
    <w:rsid w:val="00833DAE"/>
    <w:rsid w:val="00882AD3"/>
    <w:rsid w:val="008B5884"/>
    <w:rsid w:val="008F4C78"/>
    <w:rsid w:val="00933895"/>
    <w:rsid w:val="00965F65"/>
    <w:rsid w:val="00991EAE"/>
    <w:rsid w:val="009A45E0"/>
    <w:rsid w:val="009D1E0E"/>
    <w:rsid w:val="00AA17B0"/>
    <w:rsid w:val="00AC2023"/>
    <w:rsid w:val="00AC246F"/>
    <w:rsid w:val="00B17A96"/>
    <w:rsid w:val="00B87777"/>
    <w:rsid w:val="00B94EB0"/>
    <w:rsid w:val="00BB33F7"/>
    <w:rsid w:val="00BF1FEB"/>
    <w:rsid w:val="00C00AA8"/>
    <w:rsid w:val="00C07243"/>
    <w:rsid w:val="00C24011"/>
    <w:rsid w:val="00C303C7"/>
    <w:rsid w:val="00C43945"/>
    <w:rsid w:val="00C7234C"/>
    <w:rsid w:val="00CA6FB4"/>
    <w:rsid w:val="00CD473A"/>
    <w:rsid w:val="00D224DE"/>
    <w:rsid w:val="00D27854"/>
    <w:rsid w:val="00D53DC0"/>
    <w:rsid w:val="00D971F0"/>
    <w:rsid w:val="00DB0109"/>
    <w:rsid w:val="00DB4584"/>
    <w:rsid w:val="00E040A5"/>
    <w:rsid w:val="00E315C5"/>
    <w:rsid w:val="00E32BE6"/>
    <w:rsid w:val="00E51150"/>
    <w:rsid w:val="00F02244"/>
    <w:rsid w:val="00F117F2"/>
    <w:rsid w:val="00F321FD"/>
    <w:rsid w:val="00F347E2"/>
    <w:rsid w:val="00F90B5D"/>
    <w:rsid w:val="00F914A4"/>
    <w:rsid w:val="00FB0BEF"/>
    <w:rsid w:val="00FB0C8B"/>
    <w:rsid w:val="00FB4A79"/>
    <w:rsid w:val="00FE5ED5"/>
    <w:rsid w:val="10E61891"/>
    <w:rsid w:val="3287439B"/>
    <w:rsid w:val="35250A16"/>
    <w:rsid w:val="38534127"/>
    <w:rsid w:val="3E9916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8B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908B4"/>
    <w:rPr>
      <w:sz w:val="18"/>
      <w:szCs w:val="18"/>
    </w:rPr>
  </w:style>
  <w:style w:type="paragraph" w:styleId="a4">
    <w:name w:val="footer"/>
    <w:basedOn w:val="a"/>
    <w:link w:val="Char0"/>
    <w:uiPriority w:val="99"/>
    <w:unhideWhenUsed/>
    <w:qFormat/>
    <w:rsid w:val="002908B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2908B4"/>
    <w:pPr>
      <w:pBdr>
        <w:bottom w:val="single" w:sz="6" w:space="1" w:color="auto"/>
      </w:pBdr>
      <w:tabs>
        <w:tab w:val="center" w:pos="4153"/>
        <w:tab w:val="right" w:pos="8306"/>
      </w:tabs>
      <w:snapToGrid w:val="0"/>
      <w:jc w:val="center"/>
    </w:pPr>
    <w:rPr>
      <w:sz w:val="18"/>
      <w:szCs w:val="18"/>
    </w:rPr>
  </w:style>
  <w:style w:type="paragraph" w:customStyle="1" w:styleId="2">
    <w:name w:val="纯文本2"/>
    <w:basedOn w:val="a"/>
    <w:qFormat/>
    <w:rsid w:val="002908B4"/>
    <w:pPr>
      <w:autoSpaceDE w:val="0"/>
      <w:autoSpaceDN w:val="0"/>
      <w:adjustRightInd w:val="0"/>
      <w:textAlignment w:val="baseline"/>
    </w:pPr>
    <w:rPr>
      <w:rFonts w:ascii="宋体"/>
      <w:sz w:val="20"/>
      <w:szCs w:val="20"/>
    </w:rPr>
  </w:style>
  <w:style w:type="character" w:customStyle="1" w:styleId="Char1">
    <w:name w:val="页眉 Char"/>
    <w:basedOn w:val="a0"/>
    <w:link w:val="a5"/>
    <w:uiPriority w:val="99"/>
    <w:qFormat/>
    <w:rsid w:val="002908B4"/>
    <w:rPr>
      <w:rFonts w:ascii="Times New Roman" w:eastAsia="宋体" w:hAnsi="Times New Roman" w:cs="Times New Roman"/>
      <w:sz w:val="18"/>
      <w:szCs w:val="18"/>
    </w:rPr>
  </w:style>
  <w:style w:type="character" w:customStyle="1" w:styleId="Char0">
    <w:name w:val="页脚 Char"/>
    <w:basedOn w:val="a0"/>
    <w:link w:val="a4"/>
    <w:uiPriority w:val="99"/>
    <w:qFormat/>
    <w:rsid w:val="002908B4"/>
    <w:rPr>
      <w:rFonts w:ascii="Times New Roman" w:eastAsia="宋体" w:hAnsi="Times New Roman" w:cs="Times New Roman"/>
      <w:sz w:val="18"/>
      <w:szCs w:val="18"/>
    </w:rPr>
  </w:style>
  <w:style w:type="character" w:customStyle="1" w:styleId="Char">
    <w:name w:val="批注框文本 Char"/>
    <w:basedOn w:val="a0"/>
    <w:link w:val="a3"/>
    <w:uiPriority w:val="99"/>
    <w:semiHidden/>
    <w:rsid w:val="002908B4"/>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3</Pages>
  <Words>162</Words>
  <Characters>929</Characters>
  <Application>Microsoft Office Word</Application>
  <DocSecurity>0</DocSecurity>
  <Lines>7</Lines>
  <Paragraphs>2</Paragraphs>
  <ScaleCrop>false</ScaleCrop>
  <Company>microsoft</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燕晓晓</cp:lastModifiedBy>
  <cp:revision>42</cp:revision>
  <cp:lastPrinted>2018-05-29T01:57:00Z</cp:lastPrinted>
  <dcterms:created xsi:type="dcterms:W3CDTF">2018-05-28T08:48:00Z</dcterms:created>
  <dcterms:modified xsi:type="dcterms:W3CDTF">2020-08-28T03:23:00Z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