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DAE" w:rsidRDefault="00A67DAE" w:rsidP="00A67DA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A67DAE" w:rsidRDefault="00A67DAE" w:rsidP="00A67DAE">
      <w:pPr>
        <w:jc w:val="center"/>
        <w:rPr>
          <w:rFonts w:ascii="黑体" w:eastAsia="黑体" w:hAnsi="黑体" w:hint="eastAsia"/>
          <w:bCs/>
          <w:sz w:val="44"/>
        </w:rPr>
      </w:pPr>
      <w:bookmarkStart w:id="0" w:name="_GoBack"/>
      <w:r>
        <w:rPr>
          <w:rFonts w:ascii="黑体" w:eastAsia="黑体" w:hAnsi="黑体" w:hint="eastAsia"/>
          <w:bCs/>
          <w:sz w:val="44"/>
        </w:rPr>
        <w:t>牡丹江市纪委监委公开选调</w:t>
      </w:r>
    </w:p>
    <w:p w:rsidR="00A67DAE" w:rsidRDefault="00A67DAE" w:rsidP="00A67DAE">
      <w:pPr>
        <w:jc w:val="center"/>
        <w:rPr>
          <w:rFonts w:ascii="黑体" w:eastAsia="黑体" w:hAnsi="黑体" w:hint="eastAsia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笔试人员健康承诺书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980"/>
        <w:gridCol w:w="1560"/>
        <w:gridCol w:w="1412"/>
        <w:gridCol w:w="1286"/>
        <w:gridCol w:w="1782"/>
      </w:tblGrid>
      <w:tr w:rsidR="00A67DAE" w:rsidTr="00130C75">
        <w:trPr>
          <w:cantSplit/>
          <w:trHeight w:val="727"/>
          <w:jc w:val="center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8A0B562" wp14:editId="785B6B1B">
                  <wp:simplePos x="0" y="0"/>
                  <wp:positionH relativeFrom="page">
                    <wp:posOffset>5819775</wp:posOffset>
                  </wp:positionH>
                  <wp:positionV relativeFrom="page">
                    <wp:posOffset>1750695</wp:posOffset>
                  </wp:positionV>
                  <wp:extent cx="968375" cy="1185545"/>
                  <wp:effectExtent l="0" t="0" r="0" b="0"/>
                  <wp:wrapNone/>
                  <wp:docPr id="5" name="图片 7" descr="e2f7a1242fc42c0f059834a79c2b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e2f7a1242fc42c0f059834a79c2b06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628EA56" wp14:editId="4AB2C513">
                  <wp:simplePos x="0" y="0"/>
                  <wp:positionH relativeFrom="page">
                    <wp:posOffset>5598795</wp:posOffset>
                  </wp:positionH>
                  <wp:positionV relativeFrom="page">
                    <wp:posOffset>1579245</wp:posOffset>
                  </wp:positionV>
                  <wp:extent cx="968375" cy="1185545"/>
                  <wp:effectExtent l="0" t="0" r="0" b="0"/>
                  <wp:wrapNone/>
                  <wp:docPr id="4" name="图片 7" descr="e2f7a1242fc42c0f059834a79c2b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e2f7a1242fc42c0f059834a79c2b06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照片</w:t>
            </w:r>
          </w:p>
        </w:tc>
      </w:tr>
      <w:tr w:rsidR="00A67DAE" w:rsidTr="00130C75">
        <w:trPr>
          <w:cantSplit/>
          <w:trHeight w:val="794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A67DAE" w:rsidRDefault="00A67DAE" w:rsidP="00130C75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A67DAE" w:rsidRDefault="00A67DAE" w:rsidP="00130C75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67DAE" w:rsidRDefault="00A67DAE" w:rsidP="00130C75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98" w:type="dxa"/>
            <w:gridSpan w:val="2"/>
            <w:vAlign w:val="center"/>
          </w:tcPr>
          <w:p w:rsidR="00A67DAE" w:rsidRDefault="00A67DAE" w:rsidP="00130C7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67DAE" w:rsidTr="00130C75">
        <w:trPr>
          <w:cantSplit/>
          <w:trHeight w:val="732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考点信息</w:t>
            </w:r>
          </w:p>
        </w:tc>
        <w:tc>
          <w:tcPr>
            <w:tcW w:w="3540" w:type="dxa"/>
            <w:gridSpan w:val="2"/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市      县（区）</w:t>
            </w:r>
          </w:p>
        </w:tc>
        <w:tc>
          <w:tcPr>
            <w:tcW w:w="1412" w:type="dxa"/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考点</w:t>
            </w:r>
          </w:p>
        </w:tc>
        <w:tc>
          <w:tcPr>
            <w:tcW w:w="1286" w:type="dxa"/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考场 </w:t>
            </w: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67DAE" w:rsidTr="00130C75">
        <w:trPr>
          <w:cantSplit/>
          <w:trHeight w:val="778"/>
          <w:jc w:val="center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A67DAE" w:rsidRDefault="00A67DAE" w:rsidP="00130C75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8020" w:type="dxa"/>
            <w:gridSpan w:val="5"/>
            <w:tcBorders>
              <w:right w:val="single" w:sz="12" w:space="0" w:color="auto"/>
            </w:tcBorders>
          </w:tcPr>
          <w:p w:rsidR="00A67DAE" w:rsidRDefault="00A67DAE" w:rsidP="00130C75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省    市   县（区）    乡（街道）    村（委）   号（楼、单元）</w:t>
            </w:r>
          </w:p>
        </w:tc>
      </w:tr>
      <w:tr w:rsidR="00A67DAE" w:rsidTr="00130C75">
        <w:trPr>
          <w:cantSplit/>
          <w:trHeight w:val="815"/>
          <w:jc w:val="center"/>
        </w:trPr>
        <w:tc>
          <w:tcPr>
            <w:tcW w:w="92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DAE" w:rsidRDefault="00A67DAE" w:rsidP="00130C7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A67DAE" w:rsidTr="00130C75">
        <w:trPr>
          <w:cantSplit/>
          <w:trHeight w:val="7563"/>
          <w:jc w:val="center"/>
        </w:trPr>
        <w:tc>
          <w:tcPr>
            <w:tcW w:w="9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1、本人没有被诊断为新冠肺炎确诊病例、无症状感染者或疑似病例；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2、本人没有与新冠肺炎确诊病例、无症状感染者或疑似病例密切接触；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3、本人考前14天没有与来自疫情中、高风险地区人员有密切接触；</w:t>
            </w:r>
          </w:p>
          <w:p w:rsidR="00A67DAE" w:rsidRDefault="00A67DAE" w:rsidP="00130C7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4、本人考前14天没有去过境外或国内疫情中、高风险地区；</w:t>
            </w:r>
          </w:p>
          <w:p w:rsidR="00A67DAE" w:rsidRDefault="00A67DAE" w:rsidP="00130C75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5、本人考前14天体温正常且健康码为绿码；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6、本人目前没有发热、咳嗽等呼吸道症状，或乏力、咽痛、腹泻等其他症状；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7、本人严格遵守考点防疫工作规定，在考前或考试过程中如果出现发热、咳嗽等呼吸道症状，自愿接受防疫处置和核酸检测。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8、本人需要说明的其他情况：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本人对以上提供的健康信息的真实性负责，如因信息不实引起疫情传播和扩散，愿承担由此带来的全部责任。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考生签名：</w:t>
            </w: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A67DAE" w:rsidRDefault="00A67DAE" w:rsidP="00130C75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承诺日期：    年   月   日</w:t>
            </w:r>
          </w:p>
        </w:tc>
      </w:tr>
    </w:tbl>
    <w:p w:rsidR="00A67DAE" w:rsidRDefault="00A67DAE" w:rsidP="00A67DAE">
      <w:pPr>
        <w:rPr>
          <w:rFonts w:hint="eastAsia"/>
        </w:rPr>
      </w:pPr>
    </w:p>
    <w:p w:rsidR="00B106F4" w:rsidRPr="00A67DAE" w:rsidRDefault="00B106F4"/>
    <w:sectPr w:rsidR="00B106F4" w:rsidRPr="00A67D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67DA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A67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67DAE">
    <w:pPr>
      <w:pStyle w:val="a6"/>
      <w:jc w:val="center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 xml:space="preserve">- </w:t>
    </w:r>
    <w:r>
      <w:rPr>
        <w:rFonts w:ascii="仿宋_GB2312" w:eastAsia="仿宋_GB2312" w:hint="eastAsia"/>
        <w:sz w:val="32"/>
        <w:szCs w:val="32"/>
      </w:rPr>
      <w:fldChar w:fldCharType="begin"/>
    </w:r>
    <w:r>
      <w:rPr>
        <w:rFonts w:ascii="仿宋_GB2312" w:eastAsia="仿宋_GB2312" w:hint="eastAsia"/>
        <w:sz w:val="32"/>
        <w:szCs w:val="32"/>
      </w:rPr>
      <w:instrText xml:space="preserve"> PAGE 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Fonts w:ascii="仿宋_GB2312" w:eastAsia="仿宋_GB2312" w:hint="eastAsia"/>
        <w:sz w:val="32"/>
        <w:szCs w:val="32"/>
      </w:rPr>
      <w:t>1</w:t>
    </w:r>
    <w:r>
      <w:rPr>
        <w:rFonts w:ascii="仿宋_GB2312" w:eastAsia="仿宋_GB2312" w:hint="eastAsia"/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997" w:rsidRDefault="00A67DA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997" w:rsidRDefault="00A67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997" w:rsidRDefault="00A67D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997" w:rsidRDefault="00A67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AE"/>
    <w:rsid w:val="00A67DAE"/>
    <w:rsid w:val="00B106F4"/>
    <w:rsid w:val="00B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6483-649B-3840-9A3C-8D2FB312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A67DAE"/>
  </w:style>
  <w:style w:type="paragraph" w:styleId="a4">
    <w:name w:val="header"/>
    <w:basedOn w:val="a"/>
    <w:link w:val="a5"/>
    <w:unhideWhenUsed/>
    <w:rsid w:val="00A6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7D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rsid w:val="00A6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7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2020-08-29T07:30:00Z</dcterms:created>
  <dcterms:modified xsi:type="dcterms:W3CDTF">2020-08-29T07:30:00Z</dcterms:modified>
</cp:coreProperties>
</file>