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538"/>
        <w:jc w:val="both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2019年花垣县事业单位公开招聘拟聘用人员名单(三)</w:t>
      </w:r>
    </w:p>
    <w:bookmarkEnd w:id="0"/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563"/>
        <w:gridCol w:w="789"/>
        <w:gridCol w:w="626"/>
        <w:gridCol w:w="1741"/>
        <w:gridCol w:w="1427"/>
        <w:gridCol w:w="1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Style w:val="5"/>
                <w:rFonts w:ascii="华文仿宋" w:hAnsi="华文仿宋" w:eastAsia="华文仿宋" w:cs="华文仿宋"/>
                <w:sz w:val="18"/>
                <w:szCs w:val="18"/>
                <w:bdr w:val="none" w:color="auto" w:sz="0" w:space="0"/>
              </w:rPr>
              <w:t>拟聘用单位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Style w:val="5"/>
                <w:rFonts w:hint="default" w:ascii="华文仿宋" w:hAnsi="华文仿宋" w:eastAsia="华文仿宋" w:cs="华文仿宋"/>
                <w:sz w:val="18"/>
                <w:szCs w:val="18"/>
                <w:bdr w:val="none" w:color="auto" w:sz="0" w:space="0"/>
              </w:rPr>
              <w:t>拟聘用岗位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Style w:val="5"/>
                <w:rFonts w:hint="default" w:ascii="华文仿宋" w:hAnsi="华文仿宋" w:eastAsia="华文仿宋" w:cs="华文仿宋"/>
                <w:sz w:val="18"/>
                <w:szCs w:val="18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于佳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ascii="Calibri" w:hAnsi="Calibri" w:eastAsia="宋体" w:cs="Calibri"/>
                <w:sz w:val="18"/>
                <w:szCs w:val="18"/>
                <w:bdr w:val="none" w:color="auto" w:sz="0" w:space="0"/>
              </w:rPr>
              <w:t>1989.06</w:t>
            </w: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18"/>
                <w:szCs w:val="18"/>
                <w:bdr w:val="none" w:color="auto" w:sz="0" w:space="0"/>
              </w:rPr>
              <w:t>花垣县乡镇事业站所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工作人员（四）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333333"/>
                <w:sz w:val="23"/>
                <w:szCs w:val="23"/>
                <w:bdr w:val="none" w:color="auto" w:sz="0" w:space="0"/>
              </w:rPr>
              <w:t>HY1191924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both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538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A5FA3"/>
    <w:rsid w:val="124A5F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2020-08-28T00:54:00Z</dcterms:created>
  <dc:creator>ASUS</dc:creator>
  <cp:lastModifiedBy>ASUS</cp:lastModifiedBy>
  <dcterms:modified xsi:type="dcterms:W3CDTF">2020-08-28T00:54:24Z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