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6"/>
          <w:rFonts w:hint="eastAsia" w:ascii="方正小标宋简体" w:hAnsi="方正小标宋简体" w:eastAsia="方正小标宋简体" w:cs="方正小标宋简体"/>
          <w:b w:val="0"/>
          <w:bCs/>
          <w:color w:val="auto"/>
          <w:sz w:val="44"/>
          <w:szCs w:val="44"/>
        </w:rPr>
      </w:pPr>
      <w:r>
        <w:rPr>
          <w:rStyle w:val="6"/>
          <w:rFonts w:hint="eastAsia" w:ascii="方正小标宋简体" w:hAnsi="方正小标宋简体" w:eastAsia="方正小标宋简体" w:cs="方正小标宋简体"/>
          <w:b w:val="0"/>
          <w:bCs/>
          <w:color w:val="auto"/>
          <w:sz w:val="44"/>
          <w:szCs w:val="44"/>
        </w:rPr>
        <w:t>2020年全国护士执业资格考试</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6"/>
          <w:rFonts w:hint="eastAsia" w:ascii="方正小标宋简体" w:hAnsi="方正小标宋简体" w:eastAsia="方正小标宋简体" w:cs="方正小标宋简体"/>
          <w:b w:val="0"/>
          <w:bCs/>
          <w:color w:val="auto"/>
          <w:sz w:val="44"/>
          <w:szCs w:val="44"/>
        </w:rPr>
      </w:pPr>
      <w:r>
        <w:rPr>
          <w:rStyle w:val="6"/>
          <w:rFonts w:hint="eastAsia" w:ascii="方正小标宋简体" w:hAnsi="方正小标宋简体" w:eastAsia="方正小标宋简体" w:cs="方正小标宋简体"/>
          <w:b w:val="0"/>
          <w:bCs/>
          <w:color w:val="auto"/>
          <w:sz w:val="44"/>
          <w:szCs w:val="44"/>
        </w:rPr>
        <w:t>山东考区</w:t>
      </w:r>
      <w:r>
        <w:rPr>
          <w:rStyle w:val="6"/>
          <w:rFonts w:hint="eastAsia" w:ascii="方正小标宋简体" w:hAnsi="方正小标宋简体" w:eastAsia="方正小标宋简体" w:cs="方正小标宋简体"/>
          <w:b w:val="0"/>
          <w:bCs/>
          <w:color w:val="auto"/>
          <w:sz w:val="44"/>
          <w:szCs w:val="44"/>
          <w:lang w:eastAsia="zh-CN"/>
        </w:rPr>
        <w:t>聊城</w:t>
      </w:r>
      <w:r>
        <w:rPr>
          <w:rStyle w:val="6"/>
          <w:rFonts w:hint="eastAsia" w:ascii="方正小标宋简体" w:hAnsi="方正小标宋简体" w:eastAsia="方正小标宋简体" w:cs="方正小标宋简体"/>
          <w:b w:val="0"/>
          <w:bCs/>
          <w:color w:val="auto"/>
          <w:sz w:val="44"/>
          <w:szCs w:val="44"/>
        </w:rPr>
        <w:t>考点公告</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Style w:val="6"/>
          <w:rFonts w:hint="eastAsia" w:ascii="方正小标宋简体" w:hAnsi="方正小标宋简体" w:eastAsia="方正小标宋简体" w:cs="方正小标宋简体"/>
          <w:b w:val="0"/>
          <w:bCs/>
          <w:color w:val="auto"/>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2020年全国护士执业资格考试</w:t>
      </w:r>
      <w:r>
        <w:rPr>
          <w:rFonts w:hint="eastAsia" w:ascii="仿宋_GB2312" w:hAnsi="仿宋_GB2312" w:eastAsia="仿宋_GB2312" w:cs="仿宋_GB2312"/>
          <w:sz w:val="32"/>
          <w:szCs w:val="32"/>
          <w:lang w:eastAsia="zh-CN"/>
        </w:rPr>
        <w:t>聊城</w:t>
      </w:r>
      <w:r>
        <w:rPr>
          <w:rFonts w:hint="eastAsia" w:ascii="仿宋_GB2312" w:hAnsi="仿宋_GB2312" w:eastAsia="仿宋_GB2312" w:cs="仿宋_GB2312"/>
          <w:sz w:val="32"/>
          <w:szCs w:val="32"/>
        </w:rPr>
        <w:t>考点考试时间确定在</w:t>
      </w:r>
      <w:r>
        <w:rPr>
          <w:rFonts w:hint="eastAsia" w:ascii="仿宋_GB2312" w:hAnsi="仿宋_GB2312" w:eastAsia="仿宋_GB2312" w:cs="仿宋_GB2312"/>
          <w:color w:val="auto"/>
          <w:sz w:val="32"/>
          <w:szCs w:val="32"/>
        </w:rPr>
        <w:t>9月12日至1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sz w:val="32"/>
          <w:szCs w:val="32"/>
        </w:rPr>
        <w:t>为统筹做好考试期间疫情防控工作，确保考试有序开展，现就考生疫情防控有关事宜公告如下：</w:t>
      </w:r>
    </w:p>
    <w:p>
      <w:pPr>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一、考生健康管理</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考前14天起，考生每天采取自查自报方式进行健康监测，填写《考试人员健康信息采</w:t>
      </w:r>
      <w:bookmarkStart w:id="0" w:name="_GoBack"/>
      <w:bookmarkEnd w:id="0"/>
      <w:r>
        <w:rPr>
          <w:rFonts w:hint="eastAsia" w:ascii="仿宋_GB2312" w:hAnsi="仿宋_GB2312" w:eastAsia="仿宋_GB2312" w:cs="仿宋_GB2312"/>
          <w:sz w:val="32"/>
          <w:szCs w:val="32"/>
        </w:rPr>
        <w:t>集表》（附件1）。瞒报、虚报个人旅居史和健康症状的，依法依规予以处理。</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属于以下情形的，可以参加考试，纳入考点所在地疫情防控体系：（1）治愈出院的确诊病例和无症状感染者，应持考前7天内的健康体检报告，体检正常、肺部影像学显示肺部病灶完全吸收、2次间隔24小时核酸检测(痰或咽拭子+粪便或肛拭子)均为阴性的可以参加考试。（2）开考前14天内有发热、咳嗽等症状已痊愈或能排除传染病的，持医疗机构出具的诊断证明和考前48小时内的核酸检测阴性报告可以参加考试。</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属于以下情形的，不得参加考试：（1）确诊病例、疑似病例、无症状感染者和尚在隔离观察期的密切接触者。（2）开考前14天内有发热、咳嗽等症状未痊愈且未排除传染病者。（3）14天内有疫情重点地区旅居史者。（4）有境外旅居史且入境未满14天者。（5）有境外旅居史，入境满14天但未满28天，无近14天内2次核酸检测（间隔24小时）和1次血清抗体检测阴性证明者。</w:t>
      </w:r>
    </w:p>
    <w:p>
      <w:pPr>
        <w:numPr>
          <w:ilvl w:val="0"/>
          <w:numId w:val="3"/>
        </w:num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考试实施过程中疫情防控管理</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考生自觉有序错峰、分流入场，保持人员1米间隔，避免出现人员过于密集、排队过长的现象。</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考生入场需出示“健康码”及《考生健康申明卡及安全考试承诺书》（附件2），佩戴口罩，进行身份核验和体温检测。</w:t>
      </w:r>
      <w:r>
        <w:rPr>
          <w:rFonts w:hint="eastAsia" w:ascii="仿宋_GB2312" w:hAnsi="仿宋_GB2312" w:eastAsia="仿宋_GB2312" w:cs="仿宋_GB2312"/>
          <w:sz w:val="32"/>
          <w:szCs w:val="32"/>
          <w:lang w:val="en-US" w:eastAsia="zh-CN"/>
        </w:rPr>
        <w:t xml:space="preserve">  </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现场检测体温高于37.3℃的，可适当休息后使用其他设备或其他方式再次测量，仍不合格的由考点医务人员对其进行排查。</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4. 建议考生自行自带一次性乳胶手套（一场一副）</w:t>
      </w:r>
      <w:r>
        <w:rPr>
          <w:rFonts w:hint="eastAsia" w:ascii="仿宋_GB2312" w:hAnsi="仿宋_GB2312" w:eastAsia="仿宋_GB2312" w:cs="仿宋_GB2312"/>
          <w:color w:val="auto"/>
          <w:sz w:val="32"/>
          <w:szCs w:val="32"/>
        </w:rPr>
        <w:t>和消毒湿巾，考前考后进行手消毒或全程佩戴乳胶手套进行鼠标、键盘操作。</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5.考试期间，除身份确认等考试需要环节摘除口罩以外，考生全程佩戴一次性医用外科口罩（禁止佩戴带有呼吸阀口罩）。</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6.考生应尽量选择“点对点”定制化交通方式，乘坐公共交通工具的，减少接触公共物品和部位，尽量保持与其他人员的距离，减少在交通场站等人员密集场所停留时间。</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生考试期间每天对健康监测进行自查自报，早、晚各进行1次体温测量，一旦发现发热、乏力、咳嗽、咽痛、打喷嚏、腹泻、呕吐、黄疸、皮疹、结膜充血等疑似症状，应及时向考场考务办公室报告，并尽快就诊排查。</w:t>
      </w:r>
    </w:p>
    <w:p>
      <w:pPr>
        <w:ind w:firstLine="640" w:firstLineChars="200"/>
        <w:rPr>
          <w:rFonts w:ascii="宋体" w:hAnsi="宋体" w:eastAsia="仿宋_GB2312" w:cs="仿宋_GB2312"/>
          <w:sz w:val="32"/>
          <w:szCs w:val="32"/>
        </w:rPr>
      </w:pPr>
      <w:r>
        <w:rPr>
          <w:rFonts w:hint="eastAsia" w:ascii="宋体" w:hAnsi="宋体" w:eastAsia="仿宋_GB2312" w:cs="仿宋_GB2312"/>
          <w:sz w:val="32"/>
          <w:szCs w:val="32"/>
        </w:rPr>
        <w:t>附件：1.考试人员健康管理信息采集表</w:t>
      </w:r>
    </w:p>
    <w:p>
      <w:pPr>
        <w:ind w:firstLine="1600" w:firstLineChars="500"/>
        <w:rPr>
          <w:rFonts w:ascii="宋体" w:hAnsi="宋体" w:eastAsia="仿宋_GB2312" w:cs="仿宋_GB2312"/>
          <w:sz w:val="32"/>
          <w:szCs w:val="32"/>
        </w:rPr>
      </w:pPr>
      <w:r>
        <w:rPr>
          <w:rFonts w:hint="eastAsia" w:ascii="宋体" w:hAnsi="宋体" w:eastAsia="仿宋_GB2312" w:cs="仿宋_GB2312"/>
          <w:sz w:val="32"/>
          <w:szCs w:val="32"/>
        </w:rPr>
        <w:t>2.2020年全国护士执业资格考试山东考区考生健康</w:t>
      </w:r>
    </w:p>
    <w:p>
      <w:pPr>
        <w:ind w:firstLine="1920" w:firstLineChars="600"/>
        <w:rPr>
          <w:rFonts w:hint="eastAsia" w:ascii="宋体" w:hAnsi="宋体" w:eastAsia="仿宋_GB2312" w:cs="仿宋_GB2312"/>
          <w:sz w:val="32"/>
          <w:szCs w:val="32"/>
        </w:rPr>
      </w:pPr>
      <w:r>
        <w:rPr>
          <w:rFonts w:hint="eastAsia" w:ascii="宋体" w:hAnsi="宋体" w:eastAsia="仿宋_GB2312" w:cs="仿宋_GB2312"/>
          <w:sz w:val="32"/>
          <w:szCs w:val="32"/>
        </w:rPr>
        <w:t>申明卡及安全考试承诺书</w:t>
      </w:r>
    </w:p>
    <w:p>
      <w:pPr>
        <w:ind w:firstLine="1920" w:firstLineChars="600"/>
        <w:rPr>
          <w:rFonts w:hint="eastAsia" w:ascii="宋体" w:hAnsi="宋体" w:eastAsia="仿宋_GB2312" w:cs="仿宋_GB2312"/>
          <w:sz w:val="32"/>
          <w:szCs w:val="32"/>
        </w:rPr>
      </w:pPr>
    </w:p>
    <w:p>
      <w:pPr>
        <w:ind w:firstLine="1920" w:firstLineChars="600"/>
        <w:rPr>
          <w:rFonts w:hint="eastAsia" w:ascii="宋体" w:hAnsi="宋体" w:eastAsia="仿宋_GB2312" w:cs="仿宋_GB2312"/>
          <w:sz w:val="32"/>
          <w:szCs w:val="32"/>
        </w:rPr>
      </w:pPr>
    </w:p>
    <w:p>
      <w:pPr>
        <w:ind w:firstLine="1920" w:firstLineChars="600"/>
        <w:rPr>
          <w:rFonts w:hint="eastAsia" w:ascii="宋体" w:hAnsi="宋体" w:eastAsia="仿宋_GB2312" w:cs="仿宋_GB2312"/>
          <w:sz w:val="32"/>
          <w:szCs w:val="32"/>
        </w:rPr>
      </w:pPr>
    </w:p>
    <w:p>
      <w:pPr>
        <w:ind w:firstLine="1920" w:firstLineChars="600"/>
        <w:rPr>
          <w:rFonts w:hint="eastAsia" w:ascii="宋体" w:hAnsi="宋体" w:eastAsia="仿宋_GB2312" w:cs="仿宋_GB2312"/>
          <w:sz w:val="32"/>
          <w:szCs w:val="32"/>
        </w:rPr>
      </w:pPr>
    </w:p>
    <w:p>
      <w:pPr>
        <w:ind w:firstLine="1920" w:firstLineChars="600"/>
        <w:rPr>
          <w:rFonts w:hint="eastAsia" w:ascii="宋体" w:hAnsi="宋体" w:eastAsia="仿宋_GB2312" w:cs="仿宋_GB2312"/>
          <w:sz w:val="32"/>
          <w:szCs w:val="32"/>
        </w:rPr>
      </w:pPr>
    </w:p>
    <w:p>
      <w:pPr>
        <w:ind w:firstLine="1920" w:firstLineChars="600"/>
        <w:rPr>
          <w:rFonts w:hint="eastAsia" w:ascii="宋体" w:hAnsi="宋体" w:eastAsia="仿宋_GB2312" w:cs="仿宋_GB2312"/>
          <w:sz w:val="32"/>
          <w:szCs w:val="32"/>
        </w:rPr>
      </w:pPr>
    </w:p>
    <w:p>
      <w:pPr>
        <w:ind w:firstLine="1920" w:firstLineChars="600"/>
        <w:rPr>
          <w:rFonts w:hint="eastAsia" w:ascii="宋体" w:hAnsi="宋体" w:eastAsia="仿宋_GB2312" w:cs="仿宋_GB2312"/>
          <w:sz w:val="32"/>
          <w:szCs w:val="32"/>
        </w:rPr>
      </w:pPr>
    </w:p>
    <w:p>
      <w:pPr>
        <w:ind w:firstLine="1920" w:firstLineChars="600"/>
        <w:rPr>
          <w:rFonts w:hint="eastAsia" w:ascii="宋体" w:hAnsi="宋体" w:eastAsia="仿宋_GB2312" w:cs="仿宋_GB2312"/>
          <w:sz w:val="32"/>
          <w:szCs w:val="32"/>
        </w:rPr>
      </w:pPr>
    </w:p>
    <w:p>
      <w:pPr>
        <w:ind w:firstLine="1920" w:firstLineChars="600"/>
        <w:rPr>
          <w:rFonts w:hint="eastAsia" w:ascii="宋体" w:hAnsi="宋体" w:eastAsia="仿宋_GB2312" w:cs="仿宋_GB2312"/>
          <w:sz w:val="32"/>
          <w:szCs w:val="32"/>
        </w:rPr>
      </w:pPr>
    </w:p>
    <w:p>
      <w:pPr>
        <w:ind w:firstLine="1920" w:firstLineChars="600"/>
        <w:rPr>
          <w:rFonts w:hint="eastAsia" w:ascii="宋体" w:hAnsi="宋体" w:eastAsia="仿宋_GB2312" w:cs="仿宋_GB2312"/>
          <w:sz w:val="32"/>
          <w:szCs w:val="32"/>
        </w:rPr>
      </w:pPr>
    </w:p>
    <w:p>
      <w:pPr>
        <w:ind w:firstLine="1920" w:firstLineChars="600"/>
        <w:rPr>
          <w:rFonts w:hint="eastAsia" w:ascii="宋体" w:hAnsi="宋体" w:eastAsia="仿宋_GB2312" w:cs="仿宋_GB2312"/>
          <w:sz w:val="32"/>
          <w:szCs w:val="32"/>
        </w:rPr>
      </w:pPr>
    </w:p>
    <w:p>
      <w:pPr>
        <w:ind w:firstLine="1920" w:firstLineChars="600"/>
        <w:rPr>
          <w:rFonts w:hint="eastAsia" w:ascii="宋体" w:hAnsi="宋体" w:eastAsia="仿宋_GB2312" w:cs="仿宋_GB2312"/>
          <w:sz w:val="32"/>
          <w:szCs w:val="32"/>
        </w:rPr>
      </w:pPr>
    </w:p>
    <w:p>
      <w:pPr>
        <w:ind w:firstLine="1920" w:firstLineChars="600"/>
        <w:rPr>
          <w:rFonts w:hint="eastAsia" w:ascii="宋体" w:hAnsi="宋体" w:eastAsia="仿宋_GB2312" w:cs="仿宋_GB2312"/>
          <w:sz w:val="32"/>
          <w:szCs w:val="32"/>
        </w:rPr>
      </w:pPr>
    </w:p>
    <w:p>
      <w:pPr>
        <w:ind w:firstLine="1920" w:firstLineChars="600"/>
        <w:rPr>
          <w:rFonts w:hint="eastAsia" w:ascii="宋体" w:hAnsi="宋体" w:eastAsia="仿宋_GB2312" w:cs="仿宋_GB2312"/>
          <w:sz w:val="32"/>
          <w:szCs w:val="32"/>
        </w:rPr>
      </w:pPr>
    </w:p>
    <w:p>
      <w:pPr>
        <w:ind w:firstLine="1920" w:firstLineChars="600"/>
        <w:rPr>
          <w:rFonts w:hint="eastAsia" w:ascii="宋体" w:hAnsi="宋体" w:eastAsia="仿宋_GB2312" w:cs="仿宋_GB2312"/>
          <w:sz w:val="32"/>
          <w:szCs w:val="32"/>
        </w:rPr>
      </w:pPr>
    </w:p>
    <w:p>
      <w:pPr>
        <w:rPr>
          <w:rFonts w:ascii="宋体" w:hAnsi="宋体" w:eastAsia="黑体" w:cs="黑体"/>
          <w:sz w:val="32"/>
          <w:szCs w:val="32"/>
        </w:rPr>
      </w:pPr>
      <w:r>
        <w:rPr>
          <w:rFonts w:hint="eastAsia" w:ascii="宋体" w:hAnsi="宋体" w:eastAsia="黑体" w:cs="黑体"/>
          <w:sz w:val="32"/>
          <w:szCs w:val="32"/>
        </w:rPr>
        <w:t>附件1</w:t>
      </w:r>
    </w:p>
    <w:p>
      <w:pPr>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考试人员健康管理信息采集表</w:t>
      </w:r>
    </w:p>
    <w:tbl>
      <w:tblPr>
        <w:tblStyle w:val="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0"/>
        <w:gridCol w:w="706"/>
        <w:gridCol w:w="853"/>
        <w:gridCol w:w="989"/>
        <w:gridCol w:w="989"/>
        <w:gridCol w:w="2025"/>
        <w:gridCol w:w="1175"/>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ind w:firstLine="630" w:firstLineChars="350"/>
              <w:jc w:val="center"/>
              <w:rPr>
                <w:rFonts w:hint="eastAsia" w:ascii="宋体" w:hAnsi="宋体" w:eastAsia="仿宋_GB2312" w:cs="仿宋_GB2312"/>
                <w:sz w:val="18"/>
                <w:szCs w:val="18"/>
              </w:rPr>
            </w:pPr>
          </w:p>
          <w:p>
            <w:pPr>
              <w:jc w:val="center"/>
              <w:rPr>
                <w:rFonts w:hint="eastAsia" w:ascii="宋体" w:hAnsi="宋体" w:eastAsia="仿宋_GB2312" w:cs="仿宋_GB2312"/>
                <w:sz w:val="18"/>
                <w:szCs w:val="18"/>
              </w:rPr>
            </w:pPr>
            <w:r>
              <w:rPr>
                <w:rFonts w:hint="eastAsia" w:ascii="宋体" w:hAnsi="宋体" w:eastAsia="仿宋_GB2312" w:cs="仿宋_GB2312"/>
                <w:sz w:val="18"/>
                <w:szCs w:val="18"/>
              </w:rPr>
              <w:t xml:space="preserve">    情  形</w:t>
            </w:r>
          </w:p>
          <w:p>
            <w:pPr>
              <w:jc w:val="center"/>
              <w:rPr>
                <w:rFonts w:hint="eastAsia" w:ascii="宋体" w:hAnsi="宋体" w:eastAsia="仿宋_GB2312" w:cs="仿宋_GB2312"/>
                <w:sz w:val="18"/>
                <w:szCs w:val="18"/>
              </w:rPr>
            </w:pPr>
          </w:p>
          <w:p>
            <w:pPr>
              <w:rPr>
                <w:rFonts w:hint="eastAsia" w:ascii="宋体" w:hAnsi="宋体" w:eastAsia="仿宋_GB2312" w:cs="仿宋_GB2312"/>
                <w:sz w:val="18"/>
                <w:szCs w:val="18"/>
              </w:rPr>
            </w:pPr>
          </w:p>
          <w:p>
            <w:pPr>
              <w:ind w:firstLine="270" w:firstLineChars="150"/>
              <w:jc w:val="center"/>
              <w:rPr>
                <w:rFonts w:hint="eastAsia" w:ascii="宋体" w:hAnsi="宋体" w:eastAsia="仿宋_GB2312" w:cs="仿宋_GB2312"/>
                <w:sz w:val="18"/>
                <w:szCs w:val="18"/>
              </w:rPr>
            </w:pPr>
          </w:p>
          <w:p>
            <w:pPr>
              <w:rPr>
                <w:rFonts w:hint="eastAsia" w:ascii="宋体" w:hAnsi="宋体" w:eastAsia="仿宋_GB2312" w:cs="仿宋_GB2312"/>
                <w:sz w:val="18"/>
                <w:szCs w:val="18"/>
              </w:rPr>
            </w:pPr>
            <w:r>
              <w:rPr>
                <w:rFonts w:hint="eastAsia" w:ascii="宋体" w:hAnsi="宋体" w:eastAsia="仿宋_GB2312" w:cs="仿宋_GB2312"/>
                <w:sz w:val="18"/>
                <w:szCs w:val="18"/>
              </w:rPr>
              <w:t>姓  名</w:t>
            </w:r>
          </w:p>
          <w:p>
            <w:pPr>
              <w:ind w:firstLine="270" w:firstLineChars="150"/>
              <w:jc w:val="center"/>
              <w:rPr>
                <w:rFonts w:hint="eastAsia" w:ascii="宋体" w:hAnsi="宋体" w:eastAsia="仿宋_GB2312" w:cs="仿宋_GB2312"/>
                <w:sz w:val="18"/>
                <w:szCs w:val="18"/>
              </w:rPr>
            </w:pPr>
          </w:p>
        </w:tc>
        <w:tc>
          <w:tcPr>
            <w:tcW w:w="4314" w:type="pct"/>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仿宋_GB2312" w:cs="仿宋_GB2312"/>
                <w:sz w:val="18"/>
                <w:szCs w:val="18"/>
              </w:rPr>
            </w:pPr>
          </w:p>
        </w:tc>
        <w:tc>
          <w:tcPr>
            <w:tcW w:w="861"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21天内国内中、高风险等疫情重点地区旅居地（县（市、区））</w:t>
            </w: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28天内境外旅居地</w:t>
            </w:r>
          </w:p>
          <w:p>
            <w:pPr>
              <w:jc w:val="center"/>
              <w:rPr>
                <w:rFonts w:hint="eastAsia" w:ascii="宋体" w:hAnsi="宋体" w:eastAsia="仿宋_GB2312" w:cs="仿宋_GB2312"/>
                <w:sz w:val="18"/>
                <w:szCs w:val="18"/>
              </w:rPr>
            </w:pPr>
            <w:r>
              <w:rPr>
                <w:rFonts w:hint="eastAsia" w:ascii="宋体" w:hAnsi="宋体" w:eastAsia="仿宋_GB2312" w:cs="仿宋_GB2312"/>
                <w:sz w:val="18"/>
                <w:szCs w:val="18"/>
              </w:rPr>
              <w:t>（国家地区）</w:t>
            </w: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居住社区21天内发生疫情</w:t>
            </w:r>
          </w:p>
          <w:p>
            <w:pPr>
              <w:jc w:val="center"/>
              <w:rPr>
                <w:rFonts w:hint="eastAsia" w:ascii="宋体" w:hAnsi="宋体" w:eastAsia="仿宋_GB2312" w:cs="仿宋_GB2312"/>
                <w:sz w:val="18"/>
                <w:szCs w:val="18"/>
              </w:rPr>
            </w:pPr>
            <w:r>
              <w:rPr>
                <w:rFonts w:hint="eastAsia" w:ascii="宋体" w:hAnsi="宋体" w:eastAsia="仿宋_GB2312" w:cs="仿宋_GB2312"/>
                <w:sz w:val="18"/>
                <w:szCs w:val="18"/>
              </w:rPr>
              <w:t>①是</w:t>
            </w:r>
          </w:p>
          <w:p>
            <w:pPr>
              <w:jc w:val="center"/>
              <w:rPr>
                <w:rFonts w:hint="eastAsia" w:ascii="宋体" w:hAnsi="宋体" w:eastAsia="仿宋_GB2312" w:cs="仿宋_GB2312"/>
                <w:sz w:val="18"/>
                <w:szCs w:val="18"/>
              </w:rPr>
            </w:pPr>
            <w:r>
              <w:rPr>
                <w:rFonts w:hint="eastAsia" w:ascii="宋体" w:hAnsi="宋体" w:eastAsia="仿宋_GB2312" w:cs="仿宋_GB2312"/>
                <w:sz w:val="18"/>
                <w:szCs w:val="18"/>
              </w:rPr>
              <w:t>②否</w:t>
            </w: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属于下面哪种情形</w:t>
            </w:r>
          </w:p>
          <w:p>
            <w:pPr>
              <w:jc w:val="center"/>
              <w:rPr>
                <w:rFonts w:hint="eastAsia" w:ascii="宋体" w:hAnsi="宋体" w:eastAsia="仿宋_GB2312" w:cs="仿宋_GB2312"/>
                <w:sz w:val="18"/>
                <w:szCs w:val="18"/>
              </w:rPr>
            </w:pPr>
            <w:r>
              <w:rPr>
                <w:rFonts w:hint="eastAsia" w:ascii="宋体" w:hAnsi="宋体" w:eastAsia="仿宋_GB2312" w:cs="仿宋_GB2312"/>
                <w:sz w:val="18"/>
                <w:szCs w:val="18"/>
              </w:rPr>
              <w:t>①确诊病例</w:t>
            </w:r>
          </w:p>
          <w:p>
            <w:pPr>
              <w:jc w:val="center"/>
              <w:rPr>
                <w:rFonts w:hint="eastAsia" w:ascii="宋体" w:hAnsi="宋体" w:eastAsia="仿宋_GB2312" w:cs="仿宋_GB2312"/>
                <w:sz w:val="18"/>
                <w:szCs w:val="18"/>
              </w:rPr>
            </w:pPr>
            <w:r>
              <w:rPr>
                <w:rFonts w:hint="eastAsia" w:ascii="宋体" w:hAnsi="宋体" w:eastAsia="仿宋_GB2312" w:cs="仿宋_GB2312"/>
                <w:sz w:val="18"/>
                <w:szCs w:val="18"/>
              </w:rPr>
              <w:t xml:space="preserve">   ②无症状感染者</w:t>
            </w:r>
          </w:p>
          <w:p>
            <w:pPr>
              <w:jc w:val="center"/>
              <w:rPr>
                <w:rFonts w:hint="eastAsia" w:ascii="宋体" w:hAnsi="宋体" w:eastAsia="仿宋_GB2312" w:cs="仿宋_GB2312"/>
                <w:sz w:val="18"/>
                <w:szCs w:val="18"/>
              </w:rPr>
            </w:pPr>
            <w:r>
              <w:rPr>
                <w:rFonts w:hint="eastAsia" w:ascii="宋体" w:hAnsi="宋体" w:eastAsia="仿宋_GB2312" w:cs="仿宋_GB2312"/>
                <w:sz w:val="18"/>
                <w:szCs w:val="18"/>
              </w:rPr>
              <w:t>③密切接触者</w:t>
            </w:r>
          </w:p>
          <w:p>
            <w:pPr>
              <w:jc w:val="center"/>
              <w:rPr>
                <w:rFonts w:hint="eastAsia" w:ascii="宋体" w:hAnsi="宋体" w:eastAsia="仿宋_GB2312" w:cs="仿宋_GB2312"/>
                <w:sz w:val="18"/>
                <w:szCs w:val="18"/>
              </w:rPr>
            </w:pPr>
            <w:r>
              <w:rPr>
                <w:rFonts w:hint="eastAsia" w:ascii="宋体" w:hAnsi="宋体" w:eastAsia="仿宋_GB2312" w:cs="仿宋_GB2312"/>
                <w:sz w:val="18"/>
                <w:szCs w:val="18"/>
              </w:rPr>
              <w:t>④以上都不是</w:t>
            </w:r>
          </w:p>
        </w:tc>
        <w:tc>
          <w:tcPr>
            <w:tcW w:w="64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是否解除医学隔离观察</w:t>
            </w:r>
          </w:p>
          <w:p>
            <w:pPr>
              <w:jc w:val="left"/>
              <w:rPr>
                <w:rFonts w:hint="eastAsia" w:ascii="宋体" w:hAnsi="宋体" w:eastAsia="仿宋_GB2312" w:cs="仿宋_GB2312"/>
                <w:sz w:val="18"/>
                <w:szCs w:val="18"/>
              </w:rPr>
            </w:pPr>
            <w:r>
              <w:rPr>
                <w:rFonts w:hint="eastAsia" w:ascii="宋体" w:hAnsi="宋体" w:eastAsia="仿宋_GB2312" w:cs="仿宋_GB2312"/>
                <w:sz w:val="18"/>
                <w:szCs w:val="18"/>
              </w:rPr>
              <w:t>①是</w:t>
            </w:r>
          </w:p>
          <w:p>
            <w:pPr>
              <w:jc w:val="left"/>
              <w:rPr>
                <w:rFonts w:hint="eastAsia" w:ascii="宋体" w:hAnsi="宋体" w:eastAsia="仿宋_GB2312" w:cs="仿宋_GB2312"/>
                <w:sz w:val="18"/>
                <w:szCs w:val="18"/>
              </w:rPr>
            </w:pPr>
            <w:r>
              <w:rPr>
                <w:rFonts w:hint="eastAsia" w:ascii="宋体" w:hAnsi="宋体" w:eastAsia="仿宋_GB2312" w:cs="仿宋_GB2312"/>
                <w:sz w:val="18"/>
                <w:szCs w:val="18"/>
              </w:rPr>
              <w:t>②否</w:t>
            </w:r>
          </w:p>
          <w:p>
            <w:pPr>
              <w:jc w:val="left"/>
              <w:rPr>
                <w:rFonts w:hint="eastAsia" w:ascii="宋体" w:hAnsi="宋体" w:eastAsia="仿宋_GB2312" w:cs="仿宋_GB2312"/>
                <w:sz w:val="18"/>
                <w:szCs w:val="18"/>
              </w:rPr>
            </w:pPr>
            <w:r>
              <w:rPr>
                <w:rFonts w:hint="eastAsia" w:ascii="宋体" w:hAnsi="宋体" w:eastAsia="仿宋_GB2312" w:cs="仿宋_GB2312"/>
                <w:sz w:val="18"/>
                <w:szCs w:val="18"/>
              </w:rPr>
              <w:t>③不属于</w:t>
            </w:r>
          </w:p>
        </w:tc>
        <w:tc>
          <w:tcPr>
            <w:tcW w:w="593"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仿宋_GB2312" w:cs="仿宋_GB2312"/>
                <w:sz w:val="18"/>
                <w:szCs w:val="18"/>
              </w:rPr>
            </w:pPr>
            <w:r>
              <w:rPr>
                <w:rFonts w:hint="eastAsia" w:ascii="宋体" w:hAnsi="宋体" w:eastAsia="仿宋_GB2312" w:cs="仿宋_GB2312"/>
                <w:sz w:val="18"/>
                <w:szCs w:val="18"/>
              </w:rPr>
              <w:t>核酸检测①阳性</w:t>
            </w:r>
          </w:p>
          <w:p>
            <w:pPr>
              <w:jc w:val="left"/>
              <w:rPr>
                <w:rFonts w:hint="eastAsia" w:ascii="宋体" w:hAnsi="宋体" w:eastAsia="仿宋_GB2312" w:cs="仿宋_GB2312"/>
                <w:sz w:val="18"/>
                <w:szCs w:val="18"/>
              </w:rPr>
            </w:pPr>
            <w:r>
              <w:rPr>
                <w:rFonts w:hint="eastAsia" w:ascii="宋体" w:hAnsi="宋体" w:eastAsia="仿宋_GB2312" w:cs="仿宋_GB2312"/>
                <w:sz w:val="18"/>
                <w:szCs w:val="18"/>
              </w:rPr>
              <w:t>②阴性</w:t>
            </w:r>
          </w:p>
          <w:p>
            <w:pPr>
              <w:jc w:val="left"/>
              <w:rPr>
                <w:rFonts w:hint="eastAsia" w:ascii="宋体" w:hAnsi="宋体" w:eastAsia="仿宋_GB2312" w:cs="仿宋_GB2312"/>
                <w:sz w:val="18"/>
                <w:szCs w:val="18"/>
              </w:rPr>
            </w:pPr>
            <w:r>
              <w:rPr>
                <w:rFonts w:hint="eastAsia" w:ascii="宋体" w:hAnsi="宋体" w:eastAsia="仿宋_GB2312" w:cs="仿宋_GB2312"/>
                <w:sz w:val="18"/>
                <w:szCs w:val="18"/>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861"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64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9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健康监测（自考前14天起）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天数</w:t>
            </w:r>
          </w:p>
        </w:tc>
        <w:tc>
          <w:tcPr>
            <w:tcW w:w="39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监测日期</w:t>
            </w: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健康码</w:t>
            </w:r>
          </w:p>
          <w:p>
            <w:pPr>
              <w:jc w:val="center"/>
              <w:rPr>
                <w:rFonts w:hint="eastAsia" w:ascii="宋体" w:hAnsi="宋体" w:eastAsia="仿宋_GB2312" w:cs="仿宋_GB2312"/>
                <w:sz w:val="18"/>
                <w:szCs w:val="18"/>
              </w:rPr>
            </w:pPr>
            <w:r>
              <w:rPr>
                <w:rFonts w:hint="eastAsia" w:ascii="宋体" w:hAnsi="宋体" w:eastAsia="仿宋_GB2312" w:cs="仿宋_GB2312"/>
                <w:sz w:val="18"/>
                <w:szCs w:val="18"/>
              </w:rPr>
              <w:t>①红码</w:t>
            </w:r>
          </w:p>
          <w:p>
            <w:pPr>
              <w:jc w:val="center"/>
              <w:rPr>
                <w:rFonts w:hint="eastAsia" w:ascii="宋体" w:hAnsi="宋体" w:eastAsia="仿宋_GB2312" w:cs="仿宋_GB2312"/>
                <w:sz w:val="18"/>
                <w:szCs w:val="18"/>
              </w:rPr>
            </w:pPr>
            <w:r>
              <w:rPr>
                <w:rFonts w:hint="eastAsia" w:ascii="宋体" w:hAnsi="宋体" w:eastAsia="仿宋_GB2312" w:cs="仿宋_GB2312"/>
                <w:sz w:val="18"/>
                <w:szCs w:val="18"/>
              </w:rPr>
              <w:t>②黄码</w:t>
            </w:r>
          </w:p>
          <w:p>
            <w:pPr>
              <w:jc w:val="center"/>
              <w:rPr>
                <w:rFonts w:hint="eastAsia" w:ascii="宋体" w:hAnsi="宋体" w:eastAsia="仿宋_GB2312" w:cs="仿宋_GB2312"/>
                <w:sz w:val="18"/>
                <w:szCs w:val="18"/>
              </w:rPr>
            </w:pPr>
            <w:r>
              <w:rPr>
                <w:rFonts w:hint="eastAsia" w:ascii="宋体" w:hAnsi="宋体" w:eastAsia="仿宋_GB2312" w:cs="仿宋_GB2312"/>
                <w:sz w:val="18"/>
                <w:szCs w:val="18"/>
              </w:rPr>
              <w:t>③绿码</w:t>
            </w: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早体温</w:t>
            </w: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晚体温</w:t>
            </w: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是否有以下症状</w:t>
            </w:r>
          </w:p>
          <w:p>
            <w:pPr>
              <w:jc w:val="center"/>
              <w:rPr>
                <w:rFonts w:hint="eastAsia" w:ascii="宋体" w:hAnsi="宋体" w:eastAsia="仿宋_GB2312" w:cs="仿宋_GB2312"/>
                <w:sz w:val="18"/>
                <w:szCs w:val="18"/>
              </w:rPr>
            </w:pPr>
            <w:r>
              <w:rPr>
                <w:rFonts w:hint="eastAsia" w:ascii="宋体" w:hAnsi="宋体" w:eastAsia="仿宋_GB2312" w:cs="仿宋_GB2312"/>
                <w:sz w:val="18"/>
                <w:szCs w:val="18"/>
              </w:rPr>
              <w:t>①发热②乏力③咳嗽或打喷嚏④咽痛⑤腹泻⑥呕吐⑦黄疸⑧皮疹⑨结膜充血⑩都没有</w:t>
            </w:r>
          </w:p>
        </w:tc>
        <w:tc>
          <w:tcPr>
            <w:tcW w:w="124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如出现以上所列症状，是否排除疑似传染病</w:t>
            </w:r>
          </w:p>
          <w:p>
            <w:pPr>
              <w:jc w:val="center"/>
              <w:rPr>
                <w:rFonts w:hint="eastAsia" w:ascii="宋体" w:hAnsi="宋体" w:eastAsia="仿宋_GB2312" w:cs="仿宋_GB2312"/>
                <w:sz w:val="18"/>
                <w:szCs w:val="18"/>
              </w:rPr>
            </w:pPr>
            <w:r>
              <w:rPr>
                <w:rFonts w:hint="eastAsia" w:ascii="宋体" w:hAnsi="宋体" w:eastAsia="仿宋_GB2312" w:cs="仿宋_GB2312"/>
                <w:sz w:val="18"/>
                <w:szCs w:val="18"/>
              </w:rPr>
              <w:t>①是</w:t>
            </w:r>
          </w:p>
          <w:p>
            <w:pPr>
              <w:jc w:val="center"/>
              <w:rPr>
                <w:rFonts w:hint="eastAsia" w:ascii="宋体" w:hAnsi="宋体" w:eastAsia="仿宋_GB2312" w:cs="仿宋_GB2312"/>
                <w:sz w:val="18"/>
                <w:szCs w:val="18"/>
              </w:rPr>
            </w:pPr>
            <w:r>
              <w:rPr>
                <w:rFonts w:hint="eastAsia" w:ascii="宋体" w:hAnsi="宋体" w:eastAsia="仿宋_GB2312" w:cs="仿宋_GB2312"/>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1</w:t>
            </w:r>
          </w:p>
        </w:tc>
        <w:tc>
          <w:tcPr>
            <w:tcW w:w="39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2</w:t>
            </w:r>
          </w:p>
        </w:tc>
        <w:tc>
          <w:tcPr>
            <w:tcW w:w="39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3</w:t>
            </w:r>
          </w:p>
        </w:tc>
        <w:tc>
          <w:tcPr>
            <w:tcW w:w="39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4</w:t>
            </w:r>
          </w:p>
        </w:tc>
        <w:tc>
          <w:tcPr>
            <w:tcW w:w="39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5</w:t>
            </w:r>
          </w:p>
        </w:tc>
        <w:tc>
          <w:tcPr>
            <w:tcW w:w="39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6</w:t>
            </w:r>
          </w:p>
        </w:tc>
        <w:tc>
          <w:tcPr>
            <w:tcW w:w="39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7</w:t>
            </w:r>
          </w:p>
        </w:tc>
        <w:tc>
          <w:tcPr>
            <w:tcW w:w="39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8</w:t>
            </w:r>
          </w:p>
        </w:tc>
        <w:tc>
          <w:tcPr>
            <w:tcW w:w="39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9</w:t>
            </w:r>
          </w:p>
        </w:tc>
        <w:tc>
          <w:tcPr>
            <w:tcW w:w="39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10</w:t>
            </w:r>
          </w:p>
        </w:tc>
        <w:tc>
          <w:tcPr>
            <w:tcW w:w="39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11</w:t>
            </w:r>
          </w:p>
        </w:tc>
        <w:tc>
          <w:tcPr>
            <w:tcW w:w="39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12</w:t>
            </w:r>
          </w:p>
        </w:tc>
        <w:tc>
          <w:tcPr>
            <w:tcW w:w="39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13</w:t>
            </w:r>
          </w:p>
        </w:tc>
        <w:tc>
          <w:tcPr>
            <w:tcW w:w="39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14</w:t>
            </w:r>
          </w:p>
        </w:tc>
        <w:tc>
          <w:tcPr>
            <w:tcW w:w="39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考试第1天</w:t>
            </w:r>
          </w:p>
        </w:tc>
        <w:tc>
          <w:tcPr>
            <w:tcW w:w="39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考试第2天</w:t>
            </w:r>
          </w:p>
        </w:tc>
        <w:tc>
          <w:tcPr>
            <w:tcW w:w="39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考试第3天</w:t>
            </w:r>
          </w:p>
        </w:tc>
        <w:tc>
          <w:tcPr>
            <w:tcW w:w="39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r>
              <w:rPr>
                <w:rFonts w:hint="eastAsia" w:ascii="宋体" w:hAnsi="宋体" w:eastAsia="仿宋_GB2312" w:cs="仿宋_GB2312"/>
                <w:sz w:val="18"/>
                <w:szCs w:val="18"/>
              </w:rPr>
              <w:t>考试第4天</w:t>
            </w:r>
          </w:p>
        </w:tc>
        <w:tc>
          <w:tcPr>
            <w:tcW w:w="39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54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1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c>
          <w:tcPr>
            <w:tcW w:w="1242"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s="仿宋_GB2312"/>
                <w:sz w:val="18"/>
                <w:szCs w:val="18"/>
              </w:rPr>
            </w:pPr>
          </w:p>
        </w:tc>
      </w:tr>
    </w:tbl>
    <w:p>
      <w:pPr>
        <w:spacing w:line="600" w:lineRule="exact"/>
        <w:rPr>
          <w:rFonts w:hint="eastAsia" w:ascii="宋体" w:hAnsi="宋体" w:eastAsia="仿宋_GB2312" w:cs="仿宋_GB2312"/>
          <w:sz w:val="28"/>
          <w:szCs w:val="28"/>
        </w:rPr>
      </w:pPr>
      <w:r>
        <w:rPr>
          <w:rFonts w:hint="eastAsia" w:ascii="宋体" w:hAnsi="宋体" w:eastAsia="仿宋_GB2312" w:cs="仿宋_GB2312"/>
          <w:sz w:val="28"/>
          <w:szCs w:val="28"/>
        </w:rPr>
        <w:t xml:space="preserve">本人承诺：以上信息属实，如有虚报、瞒报，愿承担责任及后果。                </w:t>
      </w:r>
    </w:p>
    <w:p>
      <w:pPr>
        <w:spacing w:line="600" w:lineRule="exact"/>
        <w:rPr>
          <w:rFonts w:hint="eastAsia" w:ascii="宋体" w:hAnsi="宋体" w:eastAsia="仿宋_GB2312" w:cs="仿宋_GB2312"/>
          <w:sz w:val="28"/>
          <w:szCs w:val="28"/>
        </w:rPr>
      </w:pPr>
      <w:r>
        <w:rPr>
          <w:rFonts w:hint="eastAsia" w:ascii="宋体" w:hAnsi="宋体" w:eastAsia="仿宋_GB2312" w:cs="仿宋_GB2312"/>
          <w:sz w:val="28"/>
          <w:szCs w:val="28"/>
        </w:rPr>
        <w:t>签字：</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联系电话：</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w:t>
      </w:r>
    </w:p>
    <w:p>
      <w:pPr>
        <w:spacing w:line="320" w:lineRule="exact"/>
        <w:rPr>
          <w:rFonts w:ascii="宋体" w:hAnsi="宋体" w:eastAsia="黑体" w:cs="黑体"/>
          <w:sz w:val="32"/>
          <w:szCs w:val="32"/>
        </w:rPr>
      </w:pPr>
      <w:r>
        <w:rPr>
          <w:rFonts w:ascii="宋体" w:hAnsi="宋体" w:eastAsia="黑体" w:cs="黑体"/>
          <w:sz w:val="32"/>
          <w:szCs w:val="32"/>
        </w:rPr>
        <w:br w:type="page"/>
      </w:r>
      <w:r>
        <w:rPr>
          <w:rFonts w:ascii="宋体" w:hAnsi="宋体" w:eastAsia="黑体" w:cs="黑体"/>
          <w:sz w:val="32"/>
          <w:szCs w:val="32"/>
        </w:rPr>
        <w:t>附</w:t>
      </w:r>
      <w:r>
        <w:rPr>
          <w:rFonts w:hint="eastAsia" w:ascii="宋体" w:hAnsi="宋体" w:eastAsia="黑体" w:cs="黑体"/>
          <w:sz w:val="32"/>
          <w:szCs w:val="32"/>
        </w:rPr>
        <w:t>件2</w:t>
      </w:r>
    </w:p>
    <w:p>
      <w:pPr>
        <w:spacing w:line="320" w:lineRule="exact"/>
        <w:rPr>
          <w:rFonts w:ascii="宋体" w:hAnsi="宋体" w:eastAsia="黑体" w:cs="黑体"/>
          <w:sz w:val="32"/>
          <w:szCs w:val="32"/>
        </w:rPr>
      </w:pPr>
    </w:p>
    <w:p>
      <w:pPr>
        <w:widowControl/>
        <w:spacing w:line="600" w:lineRule="exact"/>
        <w:jc w:val="center"/>
        <w:rPr>
          <w:rFonts w:hint="eastAsia"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2020年全国护士执业资格考试山东考区</w:t>
      </w:r>
    </w:p>
    <w:p>
      <w:pPr>
        <w:widowControl/>
        <w:spacing w:line="600" w:lineRule="exact"/>
        <w:jc w:val="center"/>
        <w:rPr>
          <w:rFonts w:hint="eastAsia"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ind w:firstLine="600" w:firstLineChars="200"/>
        <w:rPr>
          <w:rFonts w:hint="eastAsia" w:ascii="宋体" w:hAnsi="宋体" w:eastAsia="仿宋_GB2312" w:cs="仿宋_GB2312"/>
          <w:kern w:val="0"/>
          <w:sz w:val="30"/>
          <w:szCs w:val="30"/>
        </w:rPr>
      </w:pPr>
    </w:p>
    <w:p>
      <w:pPr>
        <w:ind w:firstLine="600" w:firstLineChars="200"/>
        <w:rPr>
          <w:rFonts w:hint="eastAsia" w:ascii="宋体" w:hAnsi="宋体" w:eastAsia="仿宋_GB2312" w:cs="仿宋_GB2312"/>
          <w:kern w:val="0"/>
          <w:sz w:val="30"/>
          <w:szCs w:val="30"/>
          <w:u w:val="single"/>
        </w:rPr>
      </w:pPr>
      <w:r>
        <w:rPr>
          <w:rFonts w:hint="eastAsia" w:ascii="宋体" w:hAnsi="宋体" w:eastAsia="仿宋_GB2312" w:cs="仿宋_GB2312"/>
          <w:kern w:val="0"/>
          <w:sz w:val="30"/>
          <w:szCs w:val="30"/>
        </w:rPr>
        <w:t>姓名:</w:t>
      </w:r>
      <w:r>
        <w:rPr>
          <w:rFonts w:hint="eastAsia" w:ascii="宋体" w:hAnsi="宋体" w:eastAsia="仿宋_GB2312" w:cs="仿宋_GB2312"/>
          <w:kern w:val="0"/>
          <w:sz w:val="30"/>
          <w:szCs w:val="30"/>
          <w:u w:val="single"/>
        </w:rPr>
        <w:t xml:space="preserve">                 </w:t>
      </w:r>
      <w:r>
        <w:rPr>
          <w:rFonts w:hint="eastAsia" w:ascii="宋体" w:hAnsi="宋体" w:eastAsia="仿宋_GB2312" w:cs="仿宋_GB2312"/>
          <w:kern w:val="0"/>
          <w:sz w:val="30"/>
          <w:szCs w:val="30"/>
        </w:rPr>
        <w:t>性 别:</w:t>
      </w:r>
      <w:r>
        <w:rPr>
          <w:rFonts w:hint="eastAsia" w:ascii="宋体" w:hAnsi="宋体" w:eastAsia="仿宋_GB2312" w:cs="仿宋_GB2312"/>
          <w:kern w:val="0"/>
          <w:sz w:val="30"/>
          <w:szCs w:val="30"/>
          <w:u w:val="single"/>
        </w:rPr>
        <w:t xml:space="preserve">            </w:t>
      </w:r>
    </w:p>
    <w:p>
      <w:pPr>
        <w:ind w:firstLine="600" w:firstLineChars="200"/>
        <w:rPr>
          <w:rFonts w:hint="eastAsia" w:ascii="宋体" w:hAnsi="宋体" w:eastAsia="仿宋_GB2312" w:cs="仿宋_GB2312"/>
          <w:kern w:val="0"/>
          <w:sz w:val="30"/>
          <w:szCs w:val="30"/>
          <w:u w:val="single"/>
        </w:rPr>
      </w:pPr>
      <w:r>
        <w:rPr>
          <w:rFonts w:hint="eastAsia" w:ascii="宋体" w:hAnsi="宋体" w:eastAsia="仿宋_GB2312" w:cs="仿宋_GB2312"/>
          <w:kern w:val="0"/>
          <w:sz w:val="30"/>
          <w:szCs w:val="30"/>
        </w:rPr>
        <w:t>准考证号:</w:t>
      </w:r>
      <w:r>
        <w:rPr>
          <w:rFonts w:hint="eastAsia" w:ascii="宋体" w:hAnsi="宋体" w:eastAsia="仿宋_GB2312" w:cs="仿宋_GB2312"/>
          <w:kern w:val="0"/>
          <w:sz w:val="30"/>
          <w:szCs w:val="30"/>
          <w:u w:val="single"/>
        </w:rPr>
        <w:t xml:space="preserve">             </w:t>
      </w:r>
      <w:r>
        <w:rPr>
          <w:rFonts w:hint="eastAsia" w:ascii="宋体" w:hAnsi="宋体" w:eastAsia="仿宋_GB2312" w:cs="仿宋_GB2312"/>
          <w:kern w:val="0"/>
          <w:sz w:val="30"/>
          <w:szCs w:val="30"/>
        </w:rPr>
        <w:t>工作单位:</w:t>
      </w:r>
      <w:r>
        <w:rPr>
          <w:rFonts w:hint="eastAsia" w:ascii="宋体" w:hAnsi="宋体" w:eastAsia="仿宋_GB2312" w:cs="仿宋_GB2312"/>
          <w:kern w:val="0"/>
          <w:sz w:val="30"/>
          <w:szCs w:val="30"/>
          <w:u w:val="single"/>
        </w:rPr>
        <w:t xml:space="preserve">                      </w:t>
      </w:r>
    </w:p>
    <w:p>
      <w:pPr>
        <w:ind w:firstLine="600" w:firstLineChars="200"/>
        <w:rPr>
          <w:rFonts w:hint="eastAsia" w:ascii="宋体" w:hAnsi="宋体" w:eastAsia="仿宋_GB2312" w:cs="仿宋_GB2312"/>
          <w:kern w:val="0"/>
          <w:sz w:val="30"/>
          <w:szCs w:val="30"/>
          <w:u w:val="single"/>
        </w:rPr>
      </w:pPr>
      <w:r>
        <w:rPr>
          <w:rFonts w:hint="eastAsia" w:ascii="宋体" w:hAnsi="宋体" w:eastAsia="仿宋_GB2312" w:cs="仿宋_GB2312"/>
          <w:kern w:val="0"/>
          <w:sz w:val="30"/>
          <w:szCs w:val="30"/>
        </w:rPr>
        <w:t>身份证号:</w:t>
      </w:r>
      <w:r>
        <w:rPr>
          <w:rFonts w:hint="eastAsia" w:ascii="宋体" w:hAnsi="宋体" w:eastAsia="仿宋_GB2312" w:cs="仿宋_GB2312"/>
          <w:kern w:val="0"/>
          <w:sz w:val="30"/>
          <w:szCs w:val="30"/>
          <w:u w:val="single"/>
        </w:rPr>
        <w:t xml:space="preserve">             </w:t>
      </w:r>
      <w:r>
        <w:rPr>
          <w:rFonts w:hint="eastAsia" w:ascii="宋体" w:hAnsi="宋体" w:eastAsia="仿宋_GB2312" w:cs="仿宋_GB2312"/>
          <w:kern w:val="0"/>
          <w:sz w:val="30"/>
          <w:szCs w:val="30"/>
        </w:rPr>
        <w:t>有效手机联系方式:</w:t>
      </w:r>
      <w:r>
        <w:rPr>
          <w:rFonts w:hint="eastAsia" w:ascii="宋体" w:hAnsi="宋体" w:eastAsia="仿宋_GB2312" w:cs="仿宋_GB2312"/>
          <w:kern w:val="0"/>
          <w:sz w:val="30"/>
          <w:szCs w:val="30"/>
          <w:u w:val="single"/>
        </w:rPr>
        <w:t xml:space="preserve">              </w:t>
      </w:r>
    </w:p>
    <w:p>
      <w:pPr>
        <w:ind w:firstLine="600" w:firstLineChars="200"/>
        <w:rPr>
          <w:rFonts w:hint="eastAsia" w:ascii="宋体" w:hAnsi="宋体" w:eastAsia="仿宋_GB2312" w:cs="仿宋_GB2312"/>
          <w:kern w:val="0"/>
          <w:sz w:val="30"/>
          <w:szCs w:val="30"/>
        </w:rPr>
      </w:pPr>
      <w:r>
        <w:rPr>
          <w:rFonts w:hint="eastAsia" w:ascii="宋体" w:hAnsi="宋体" w:eastAsia="仿宋_GB2312" w:cs="仿宋_GB2312"/>
          <w:kern w:val="0"/>
          <w:sz w:val="30"/>
          <w:szCs w:val="30"/>
        </w:rPr>
        <w:t>本人考前14日内住址</w:t>
      </w:r>
      <w:r>
        <w:rPr>
          <w:rFonts w:hint="eastAsia" w:ascii="宋体" w:hAnsi="宋体" w:eastAsia="仿宋_GB2312" w:cs="仿宋_GB2312"/>
          <w:kern w:val="0"/>
          <w:sz w:val="30"/>
          <w:szCs w:val="30"/>
          <w:u w:val="single"/>
        </w:rPr>
        <w:t xml:space="preserve">                                (</w:t>
      </w:r>
      <w:r>
        <w:rPr>
          <w:rFonts w:hint="eastAsia" w:ascii="宋体" w:hAnsi="宋体" w:eastAsia="仿宋_GB2312" w:cs="仿宋_GB2312"/>
          <w:kern w:val="0"/>
          <w:sz w:val="30"/>
          <w:szCs w:val="30"/>
        </w:rPr>
        <w:t>请详细填写，住址请具体到街道/社区及门牌号或宾馆地址):</w:t>
      </w:r>
    </w:p>
    <w:p>
      <w:pPr>
        <w:ind w:firstLine="300" w:firstLineChars="100"/>
        <w:rPr>
          <w:rFonts w:hint="eastAsia" w:ascii="宋体" w:hAnsi="宋体" w:eastAsia="仿宋_GB2312" w:cs="仿宋_GB2312"/>
          <w:kern w:val="0"/>
          <w:sz w:val="30"/>
          <w:szCs w:val="30"/>
        </w:rPr>
      </w:pPr>
      <w:r>
        <w:rPr>
          <w:rFonts w:hint="eastAsia" w:ascii="宋体" w:hAnsi="宋体" w:eastAsia="仿宋_GB2312" w:cs="仿宋_GB2312"/>
          <w:kern w:val="0"/>
          <w:sz w:val="30"/>
          <w:szCs w:val="30"/>
        </w:rPr>
        <w:t xml:space="preserve">1.本人考前14日内，是否出现发热、干咳、乏力、鼻塞、流涕、咽痛、腹泻等症状。                         </w:t>
      </w:r>
      <w:r>
        <w:rPr>
          <w:rFonts w:ascii="宋体" w:hAnsi="宋体" w:eastAsia="仿宋_GB2312" w:cs="仿宋_GB2312"/>
          <w:kern w:val="0"/>
          <w:sz w:val="30"/>
          <w:szCs w:val="30"/>
        </w:rPr>
        <w:t xml:space="preserve">              </w:t>
      </w:r>
      <w:r>
        <w:rPr>
          <w:rFonts w:hint="eastAsia" w:ascii="宋体" w:hAnsi="宋体" w:eastAsia="仿宋_GB2312" w:cs="仿宋_GB2312"/>
          <w:kern w:val="0"/>
          <w:sz w:val="30"/>
          <w:szCs w:val="30"/>
        </w:rPr>
        <w:t xml:space="preserve"> □是□否</w:t>
      </w:r>
    </w:p>
    <w:p>
      <w:pPr>
        <w:ind w:firstLine="300" w:firstLineChars="100"/>
        <w:rPr>
          <w:rFonts w:hint="eastAsia" w:ascii="宋体" w:hAnsi="宋体" w:eastAsia="仿宋_GB2312" w:cs="仿宋_GB2312"/>
          <w:kern w:val="0"/>
          <w:sz w:val="30"/>
          <w:szCs w:val="30"/>
        </w:rPr>
      </w:pPr>
      <w:r>
        <w:rPr>
          <w:rFonts w:hint="eastAsia" w:ascii="宋体" w:hAnsi="宋体" w:eastAsia="仿宋_GB2312" w:cs="仿宋_GB2312"/>
          <w:kern w:val="0"/>
          <w:sz w:val="30"/>
          <w:szCs w:val="30"/>
        </w:rPr>
        <w:t xml:space="preserve">2.本人是否属于新冠肺炎确诊病例、无症状感染者。  </w:t>
      </w:r>
      <w:r>
        <w:rPr>
          <w:rFonts w:ascii="宋体" w:hAnsi="宋体" w:eastAsia="仿宋_GB2312" w:cs="仿宋_GB2312"/>
          <w:kern w:val="0"/>
          <w:sz w:val="30"/>
          <w:szCs w:val="30"/>
        </w:rPr>
        <w:t xml:space="preserve"> </w:t>
      </w:r>
      <w:r>
        <w:rPr>
          <w:rFonts w:hint="eastAsia" w:ascii="宋体" w:hAnsi="宋体" w:eastAsia="仿宋_GB2312" w:cs="仿宋_GB2312"/>
          <w:kern w:val="0"/>
          <w:sz w:val="30"/>
          <w:szCs w:val="30"/>
        </w:rPr>
        <w:t>□是□否</w:t>
      </w:r>
    </w:p>
    <w:p>
      <w:pPr>
        <w:ind w:firstLine="300" w:firstLineChars="100"/>
        <w:rPr>
          <w:rFonts w:hint="eastAsia" w:ascii="宋体" w:hAnsi="宋体" w:eastAsia="仿宋_GB2312" w:cs="仿宋_GB2312"/>
          <w:kern w:val="0"/>
          <w:sz w:val="30"/>
          <w:szCs w:val="30"/>
        </w:rPr>
      </w:pPr>
      <w:r>
        <w:rPr>
          <w:rFonts w:hint="eastAsia" w:ascii="宋体" w:hAnsi="宋体" w:eastAsia="仿宋_GB2312" w:cs="仿宋_GB2312"/>
          <w:kern w:val="0"/>
          <w:sz w:val="30"/>
          <w:szCs w:val="30"/>
        </w:rPr>
        <w:t xml:space="preserve">3.本人考前14日内，是否在居住地有被隔离或曾被隔离且未做核酸检测。   </w:t>
      </w:r>
      <w:r>
        <w:rPr>
          <w:rFonts w:ascii="宋体" w:hAnsi="宋体" w:eastAsia="仿宋_GB2312" w:cs="仿宋_GB2312"/>
          <w:kern w:val="0"/>
          <w:sz w:val="30"/>
          <w:szCs w:val="30"/>
        </w:rPr>
        <w:t xml:space="preserve"> </w:t>
      </w:r>
      <w:r>
        <w:rPr>
          <w:rFonts w:hint="eastAsia" w:ascii="宋体" w:hAnsi="宋体" w:eastAsia="仿宋_GB2312" w:cs="仿宋_GB2312"/>
          <w:kern w:val="0"/>
          <w:sz w:val="30"/>
          <w:szCs w:val="30"/>
        </w:rPr>
        <w:t xml:space="preserve">                      </w:t>
      </w:r>
      <w:r>
        <w:rPr>
          <w:rFonts w:ascii="宋体" w:hAnsi="宋体" w:eastAsia="仿宋_GB2312" w:cs="仿宋_GB2312"/>
          <w:kern w:val="0"/>
          <w:sz w:val="30"/>
          <w:szCs w:val="30"/>
        </w:rPr>
        <w:t xml:space="preserve">                </w:t>
      </w:r>
      <w:r>
        <w:rPr>
          <w:rFonts w:hint="eastAsia" w:ascii="宋体" w:hAnsi="宋体" w:eastAsia="仿宋_GB2312" w:cs="仿宋_GB2312"/>
          <w:kern w:val="0"/>
          <w:sz w:val="30"/>
          <w:szCs w:val="30"/>
        </w:rPr>
        <w:t xml:space="preserve"> □是□否</w:t>
      </w:r>
    </w:p>
    <w:p>
      <w:pPr>
        <w:ind w:firstLine="300" w:firstLineChars="100"/>
        <w:rPr>
          <w:rFonts w:hint="eastAsia" w:ascii="宋体" w:hAnsi="宋体" w:eastAsia="仿宋_GB2312" w:cs="仿宋_GB2312"/>
          <w:kern w:val="0"/>
          <w:sz w:val="30"/>
          <w:szCs w:val="30"/>
        </w:rPr>
      </w:pPr>
      <w:r>
        <w:rPr>
          <w:rFonts w:hint="eastAsia" w:ascii="宋体" w:hAnsi="宋体" w:eastAsia="仿宋_GB2312" w:cs="仿宋_GB2312"/>
          <w:kern w:val="0"/>
          <w:sz w:val="30"/>
          <w:szCs w:val="30"/>
        </w:rPr>
        <w:t>4.本人考前14日内，是否从省外中、高风险地区入鲁。□是□否</w:t>
      </w:r>
    </w:p>
    <w:p>
      <w:pPr>
        <w:ind w:firstLine="300" w:firstLineChars="100"/>
        <w:rPr>
          <w:rFonts w:hint="eastAsia" w:ascii="宋体" w:hAnsi="宋体" w:eastAsia="仿宋_GB2312" w:cs="仿宋_GB2312"/>
          <w:kern w:val="0"/>
          <w:sz w:val="30"/>
          <w:szCs w:val="30"/>
        </w:rPr>
      </w:pPr>
      <w:r>
        <w:rPr>
          <w:rFonts w:hint="eastAsia" w:ascii="宋体" w:hAnsi="宋体" w:eastAsia="仿宋_GB2312" w:cs="仿宋_GB2312"/>
          <w:kern w:val="0"/>
          <w:sz w:val="30"/>
          <w:szCs w:val="30"/>
        </w:rPr>
        <w:t xml:space="preserve">5.本人考前14日内，是否从境外或港澳台入鲁。  </w:t>
      </w:r>
      <w:r>
        <w:rPr>
          <w:rFonts w:ascii="宋体" w:hAnsi="宋体" w:eastAsia="仿宋_GB2312" w:cs="仿宋_GB2312"/>
          <w:kern w:val="0"/>
          <w:sz w:val="30"/>
          <w:szCs w:val="30"/>
        </w:rPr>
        <w:t xml:space="preserve">    </w:t>
      </w:r>
      <w:r>
        <w:rPr>
          <w:rFonts w:hint="eastAsia" w:ascii="宋体" w:hAnsi="宋体" w:eastAsia="仿宋_GB2312" w:cs="仿宋_GB2312"/>
          <w:kern w:val="0"/>
          <w:sz w:val="30"/>
          <w:szCs w:val="30"/>
        </w:rPr>
        <w:t>□是□否</w:t>
      </w:r>
    </w:p>
    <w:p>
      <w:pPr>
        <w:ind w:firstLine="300" w:firstLineChars="100"/>
        <w:rPr>
          <w:rFonts w:hint="eastAsia" w:ascii="宋体" w:hAnsi="宋体" w:eastAsia="仿宋_GB2312" w:cs="仿宋_GB2312"/>
          <w:kern w:val="0"/>
          <w:sz w:val="30"/>
          <w:szCs w:val="30"/>
        </w:rPr>
      </w:pPr>
      <w:r>
        <w:rPr>
          <w:rFonts w:hint="eastAsia" w:ascii="宋体" w:hAnsi="宋体" w:eastAsia="仿宋_GB2312" w:cs="仿宋_GB2312"/>
          <w:kern w:val="0"/>
          <w:sz w:val="30"/>
          <w:szCs w:val="30"/>
        </w:rPr>
        <w:t xml:space="preserve">6本人考前14日内是否与新冠肺炎确诊病例、疑似病例或已发现无症状感染者有接触史。                </w:t>
      </w:r>
      <w:r>
        <w:rPr>
          <w:rFonts w:ascii="宋体" w:hAnsi="宋体" w:eastAsia="仿宋_GB2312" w:cs="仿宋_GB2312"/>
          <w:kern w:val="0"/>
          <w:sz w:val="30"/>
          <w:szCs w:val="30"/>
        </w:rPr>
        <w:t xml:space="preserve">            </w:t>
      </w:r>
      <w:r>
        <w:rPr>
          <w:rFonts w:hint="eastAsia" w:ascii="宋体" w:hAnsi="宋体" w:eastAsia="仿宋_GB2312" w:cs="仿宋_GB2312"/>
          <w:kern w:val="0"/>
          <w:sz w:val="30"/>
          <w:szCs w:val="30"/>
        </w:rPr>
        <w:t xml:space="preserve"> □是□否</w:t>
      </w:r>
    </w:p>
    <w:p>
      <w:pPr>
        <w:ind w:firstLine="300" w:firstLineChars="100"/>
        <w:rPr>
          <w:rFonts w:hint="eastAsia" w:ascii="宋体" w:hAnsi="宋体" w:eastAsia="仿宋_GB2312" w:cs="仿宋_GB2312"/>
          <w:kern w:val="0"/>
          <w:sz w:val="30"/>
          <w:szCs w:val="30"/>
        </w:rPr>
      </w:pPr>
      <w:r>
        <w:rPr>
          <w:rFonts w:ascii="宋体" w:hAnsi="宋体" w:eastAsia="仿宋_GB2312" w:cs="仿宋_GB2312"/>
          <w:kern w:val="0"/>
          <w:sz w:val="30"/>
          <w:szCs w:val="30"/>
        </w:rPr>
        <w:t>7</w:t>
      </w:r>
      <w:r>
        <w:rPr>
          <w:rFonts w:hint="eastAsia" w:ascii="宋体" w:hAnsi="宋体" w:eastAsia="仿宋_GB2312" w:cs="仿宋_GB2312"/>
          <w:kern w:val="0"/>
          <w:sz w:val="30"/>
          <w:szCs w:val="30"/>
        </w:rPr>
        <w:t>.本人考前14日内是否与来自境外(含港澳台)人员有接触史。</w:t>
      </w:r>
    </w:p>
    <w:p>
      <w:pPr>
        <w:ind w:left="315" w:leftChars="150" w:firstLine="7200" w:firstLineChars="2400"/>
        <w:rPr>
          <w:rFonts w:hint="eastAsia" w:ascii="宋体" w:hAnsi="宋体" w:eastAsia="仿宋_GB2312" w:cs="仿宋_GB2312"/>
          <w:kern w:val="0"/>
          <w:sz w:val="30"/>
          <w:szCs w:val="30"/>
        </w:rPr>
      </w:pPr>
      <w:r>
        <w:rPr>
          <w:rFonts w:hint="eastAsia" w:ascii="宋体" w:hAnsi="宋体" w:eastAsia="仿宋_GB2312" w:cs="仿宋_GB2312"/>
          <w:kern w:val="0"/>
          <w:sz w:val="30"/>
          <w:szCs w:val="30"/>
        </w:rPr>
        <w:t>□是□否</w:t>
      </w:r>
    </w:p>
    <w:p>
      <w:pPr>
        <w:ind w:firstLine="300" w:firstLineChars="100"/>
        <w:rPr>
          <w:rFonts w:hint="eastAsia" w:ascii="宋体" w:hAnsi="宋体" w:eastAsia="仿宋_GB2312" w:cs="仿宋_GB2312"/>
          <w:kern w:val="0"/>
          <w:sz w:val="30"/>
          <w:szCs w:val="30"/>
        </w:rPr>
      </w:pPr>
      <w:r>
        <w:rPr>
          <w:rFonts w:ascii="宋体" w:hAnsi="宋体" w:eastAsia="仿宋_GB2312" w:cs="仿宋_GB2312"/>
          <w:kern w:val="0"/>
          <w:sz w:val="30"/>
          <w:szCs w:val="30"/>
        </w:rPr>
        <w:t>8</w:t>
      </w:r>
      <w:r>
        <w:rPr>
          <w:rFonts w:hint="eastAsia" w:ascii="宋体" w:hAnsi="宋体" w:eastAsia="仿宋_GB2312" w:cs="仿宋_GB2312"/>
          <w:kern w:val="0"/>
          <w:sz w:val="30"/>
          <w:szCs w:val="30"/>
        </w:rPr>
        <w:t xml:space="preserve">.本人“健康码”是否为非绿码。           </w:t>
      </w:r>
      <w:r>
        <w:rPr>
          <w:rFonts w:ascii="宋体" w:hAnsi="宋体" w:eastAsia="仿宋_GB2312" w:cs="仿宋_GB2312"/>
          <w:kern w:val="0"/>
          <w:sz w:val="30"/>
          <w:szCs w:val="30"/>
        </w:rPr>
        <w:t xml:space="preserve">        </w:t>
      </w:r>
      <w:r>
        <w:rPr>
          <w:rFonts w:hint="eastAsia" w:ascii="宋体" w:hAnsi="宋体" w:eastAsia="仿宋_GB2312" w:cs="仿宋_GB2312"/>
          <w:kern w:val="0"/>
          <w:sz w:val="30"/>
          <w:szCs w:val="30"/>
        </w:rPr>
        <w:t>□是□否</w:t>
      </w:r>
    </w:p>
    <w:p>
      <w:pPr>
        <w:ind w:firstLine="300" w:firstLineChars="100"/>
        <w:rPr>
          <w:rFonts w:hint="eastAsia" w:ascii="宋体" w:hAnsi="宋体" w:eastAsia="仿宋_GB2312" w:cs="仿宋_GB2312"/>
          <w:kern w:val="0"/>
          <w:sz w:val="30"/>
          <w:szCs w:val="30"/>
        </w:rPr>
      </w:pPr>
      <w:r>
        <w:rPr>
          <w:rFonts w:ascii="宋体" w:hAnsi="宋体" w:eastAsia="仿宋_GB2312" w:cs="仿宋_GB2312"/>
          <w:kern w:val="0"/>
          <w:sz w:val="30"/>
          <w:szCs w:val="30"/>
        </w:rPr>
        <w:t>9</w:t>
      </w:r>
      <w:r>
        <w:rPr>
          <w:rFonts w:hint="eastAsia" w:ascii="宋体" w:hAnsi="宋体" w:eastAsia="仿宋_GB2312" w:cs="仿宋_GB2312"/>
          <w:kern w:val="0"/>
          <w:sz w:val="30"/>
          <w:szCs w:val="30"/>
        </w:rPr>
        <w:t>.共同居住家庭成员中是否有上述1至</w:t>
      </w:r>
      <w:r>
        <w:rPr>
          <w:rFonts w:ascii="宋体" w:hAnsi="宋体" w:eastAsia="仿宋_GB2312" w:cs="仿宋_GB2312"/>
          <w:kern w:val="0"/>
          <w:sz w:val="30"/>
          <w:szCs w:val="30"/>
        </w:rPr>
        <w:t>7</w:t>
      </w:r>
      <w:r>
        <w:rPr>
          <w:rFonts w:hint="eastAsia" w:ascii="宋体" w:hAnsi="宋体" w:eastAsia="仿宋_GB2312" w:cs="仿宋_GB2312"/>
          <w:kern w:val="0"/>
          <w:sz w:val="30"/>
          <w:szCs w:val="30"/>
        </w:rPr>
        <w:t xml:space="preserve">的情况。 </w:t>
      </w:r>
      <w:r>
        <w:rPr>
          <w:rFonts w:ascii="宋体" w:hAnsi="宋体" w:eastAsia="仿宋_GB2312" w:cs="仿宋_GB2312"/>
          <w:kern w:val="0"/>
          <w:sz w:val="30"/>
          <w:szCs w:val="30"/>
        </w:rPr>
        <w:t xml:space="preserve">   </w:t>
      </w:r>
      <w:r>
        <w:rPr>
          <w:rFonts w:hint="eastAsia" w:ascii="宋体" w:hAnsi="宋体" w:eastAsia="仿宋_GB2312" w:cs="仿宋_GB2312"/>
          <w:kern w:val="0"/>
          <w:sz w:val="30"/>
          <w:szCs w:val="30"/>
        </w:rPr>
        <w:t xml:space="preserve"> □是□否</w:t>
      </w:r>
    </w:p>
    <w:p>
      <w:pPr>
        <w:ind w:firstLine="602" w:firstLineChars="200"/>
        <w:rPr>
          <w:rFonts w:hint="eastAsia" w:ascii="宋体" w:hAnsi="宋体" w:eastAsia="仿宋_GB2312" w:cs="仿宋_GB2312"/>
          <w:b/>
          <w:kern w:val="0"/>
          <w:sz w:val="30"/>
          <w:szCs w:val="30"/>
        </w:rPr>
      </w:pPr>
      <w:r>
        <w:rPr>
          <w:rFonts w:hint="eastAsia" w:ascii="宋体" w:hAnsi="宋体" w:eastAsia="仿宋_GB2312" w:cs="仿宋_GB2312"/>
          <w:b/>
          <w:kern w:val="0"/>
          <w:sz w:val="30"/>
          <w:szCs w:val="30"/>
        </w:rPr>
        <w:t>提示:</w:t>
      </w:r>
    </w:p>
    <w:p>
      <w:pPr>
        <w:ind w:firstLine="600" w:firstLineChars="200"/>
        <w:rPr>
          <w:rFonts w:hint="eastAsia" w:ascii="宋体" w:hAnsi="宋体" w:eastAsia="仿宋_GB2312" w:cs="仿宋_GB2312"/>
          <w:kern w:val="0"/>
          <w:sz w:val="30"/>
          <w:szCs w:val="30"/>
        </w:rPr>
      </w:pPr>
      <w:r>
        <w:rPr>
          <w:rFonts w:hint="eastAsia" w:ascii="宋体" w:hAnsi="宋体" w:eastAsia="仿宋_GB2312" w:cs="仿宋_GB2312"/>
          <w:kern w:val="0"/>
          <w:sz w:val="30"/>
          <w:szCs w:val="30"/>
        </w:rPr>
        <w:t>1.以上项目中如有“是”的，新型冠状病毒核酸检测阴性报告须为考前7天内。</w:t>
      </w:r>
    </w:p>
    <w:p>
      <w:pPr>
        <w:ind w:firstLine="600" w:firstLineChars="200"/>
        <w:rPr>
          <w:rFonts w:hint="eastAsia" w:ascii="宋体" w:hAnsi="宋体" w:eastAsia="仿宋_GB2312" w:cs="仿宋_GB2312"/>
          <w:kern w:val="0"/>
          <w:sz w:val="30"/>
          <w:szCs w:val="30"/>
        </w:rPr>
      </w:pPr>
      <w:r>
        <w:rPr>
          <w:rFonts w:hint="eastAsia" w:ascii="宋体" w:hAnsi="宋体" w:eastAsia="仿宋_GB2312" w:cs="仿宋_GB2312"/>
          <w:kern w:val="0"/>
          <w:sz w:val="30"/>
          <w:szCs w:val="30"/>
        </w:rPr>
        <w:t>2.考试前14天内建议减少不必要出行，不聚餐、不聚会、勤洗手，正确佩戴口罩。</w:t>
      </w:r>
    </w:p>
    <w:p>
      <w:pPr>
        <w:rPr>
          <w:rFonts w:hint="eastAsia" w:ascii="宋体" w:hAnsi="宋体" w:eastAsia="仿宋_GB2312" w:cs="仿宋_GB2312"/>
          <w:kern w:val="0"/>
          <w:sz w:val="32"/>
          <w:szCs w:val="32"/>
        </w:rPr>
      </w:pPr>
    </w:p>
    <w:p>
      <w:pPr>
        <w:ind w:firstLine="640" w:firstLineChars="200"/>
        <w:rPr>
          <w:rFonts w:hint="eastAsia" w:ascii="宋体" w:hAnsi="宋体" w:eastAsia="仿宋_GB2312" w:cs="仿宋_GB2312"/>
          <w:kern w:val="0"/>
          <w:sz w:val="32"/>
          <w:szCs w:val="32"/>
        </w:rPr>
      </w:pPr>
      <w:r>
        <w:rPr>
          <w:rFonts w:hint="eastAsia" w:ascii="宋体" w:hAnsi="宋体" w:eastAsia="仿宋_GB2312" w:cs="仿宋_GB2312"/>
          <w:kern w:val="0"/>
          <w:sz w:val="32"/>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ind w:firstLine="640" w:firstLineChars="200"/>
        <w:rPr>
          <w:rFonts w:hint="eastAsia" w:ascii="宋体" w:hAnsi="宋体" w:eastAsia="仿宋_GB2312" w:cs="仿宋_GB2312"/>
          <w:kern w:val="0"/>
          <w:sz w:val="32"/>
          <w:szCs w:val="32"/>
        </w:rPr>
      </w:pPr>
    </w:p>
    <w:p>
      <w:pPr>
        <w:ind w:firstLine="800" w:firstLineChars="250"/>
        <w:rPr>
          <w:rFonts w:hint="eastAsia" w:ascii="宋体" w:hAnsi="宋体" w:eastAsia="仿宋_GB2312" w:cs="仿宋_GB2312"/>
          <w:kern w:val="0"/>
          <w:sz w:val="32"/>
          <w:szCs w:val="32"/>
        </w:rPr>
      </w:pPr>
      <w:r>
        <w:rPr>
          <w:rFonts w:hint="eastAsia" w:ascii="宋体" w:hAnsi="宋体" w:eastAsia="仿宋_GB2312" w:cs="仿宋_GB2312"/>
          <w:kern w:val="0"/>
          <w:sz w:val="32"/>
          <w:szCs w:val="32"/>
        </w:rPr>
        <w:t>本人签名：             填写日期：</w:t>
      </w:r>
    </w:p>
    <w:sectPr>
      <w:footerReference r:id="rId3" w:type="default"/>
      <w:pgSz w:w="11906" w:h="16838"/>
      <w:pgMar w:top="1757"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ascii="宋体" w:hAnsi="宋体"/>
        <w:sz w:val="28"/>
        <w:szCs w:val="28"/>
      </w:rPr>
    </w:pPr>
    <w:r>
      <w:rPr>
        <w:rFonts w:ascii="宋体" w:hAnsi="宋体"/>
        <w:sz w:val="28"/>
        <w:szCs w:val="28"/>
        <w:lang w:val="zh-CN"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13</w:t>
    </w:r>
    <w:r>
      <w:rPr>
        <w:rFonts w:ascii="宋体" w:hAnsi="宋体"/>
        <w:sz w:val="28"/>
        <w:szCs w:val="28"/>
      </w:rPr>
      <w:fldChar w:fldCharType="end"/>
    </w:r>
    <w:r>
      <w:rPr>
        <w:rFonts w:ascii="宋体" w:hAnsi="宋体"/>
        <w:sz w:val="28"/>
        <w:szCs w:val="28"/>
        <w:lang w:val="zh-CN"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95CFFF"/>
    <w:multiLevelType w:val="singleLevel"/>
    <w:tmpl w:val="BC95CFFF"/>
    <w:lvl w:ilvl="0" w:tentative="0">
      <w:start w:val="1"/>
      <w:numFmt w:val="decimal"/>
      <w:lvlText w:val="%1."/>
      <w:lvlJc w:val="left"/>
      <w:pPr>
        <w:tabs>
          <w:tab w:val="left" w:pos="312"/>
        </w:tabs>
      </w:pPr>
    </w:lvl>
  </w:abstractNum>
  <w:abstractNum w:abstractNumId="1">
    <w:nsid w:val="C8254446"/>
    <w:multiLevelType w:val="singleLevel"/>
    <w:tmpl w:val="C8254446"/>
    <w:lvl w:ilvl="0" w:tentative="0">
      <w:start w:val="2"/>
      <w:numFmt w:val="decimal"/>
      <w:suff w:val="nothing"/>
      <w:lvlText w:val="%1、"/>
      <w:lvlJc w:val="left"/>
    </w:lvl>
  </w:abstractNum>
  <w:abstractNum w:abstractNumId="2">
    <w:nsid w:val="CC17E2C8"/>
    <w:multiLevelType w:val="singleLevel"/>
    <w:tmpl w:val="CC17E2C8"/>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61798"/>
    <w:rsid w:val="34E83D96"/>
    <w:rsid w:val="55B33690"/>
    <w:rsid w:val="6AD13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2020-08-28T03:11:27Z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