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38C9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ascii="黑体" w:eastAsia="黑体" w:hAnsi="黑体" w:cs="黑体" w:hint="eastAsia"/>
          <w:color w:val="000000"/>
          <w:kern w:val="0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  <w:lang w:bidi="ar"/>
        </w:rPr>
        <w:t>附件2</w:t>
      </w:r>
    </w:p>
    <w:p w14:paraId="55DB5308" w14:textId="77777777" w:rsidR="00CF65D4" w:rsidRDefault="00CF65D4" w:rsidP="00CF65D4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各市考试网站</w:t>
      </w:r>
    </w:p>
    <w:p w14:paraId="5A0D35D8" w14:textId="77777777" w:rsidR="00CF65D4" w:rsidRDefault="00CF65D4" w:rsidP="00CF65D4">
      <w:pPr>
        <w:widowControl/>
        <w:shd w:val="clear" w:color="auto" w:fill="FFFFFF"/>
        <w:spacing w:line="50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</w:p>
    <w:p w14:paraId="47D77470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济南市人力资源和社会保障局（http://jnhrss.jinan.gov.cn/）；</w:t>
      </w:r>
    </w:p>
    <w:p w14:paraId="2F9AC5C7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5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5"/>
          <w:kern w:val="0"/>
          <w:shd w:val="clear" w:color="auto" w:fill="FFFFFF"/>
          <w:lang w:bidi="ar"/>
        </w:rPr>
        <w:t>青岛市人力资源和社会保障局（http://hrss.qingdao.gov.cn）；</w:t>
      </w:r>
    </w:p>
    <w:p w14:paraId="5FA23C02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淄博市人力资源和社会保障局（http://zzhrss.zaozhuang.gov.cn/）；</w:t>
      </w:r>
    </w:p>
    <w:p w14:paraId="6DE4F4F6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枣庄市人力资源和社会保障局（http://www.zzhrss.gov.cn/）；</w:t>
      </w:r>
    </w:p>
    <w:p w14:paraId="03967237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东营市人事考试信息网（http://www.dyrsks.cn/）；</w:t>
      </w:r>
    </w:p>
    <w:p w14:paraId="3DA84A5F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烟台市人力资源和社会保障局网站（http://rshj.yantai.gov.cn/）；</w:t>
      </w:r>
    </w:p>
    <w:p w14:paraId="7C3A06A9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潍坊市人力资源和社会保障局（http://rsj.weifang.gov.cn/）；</w:t>
      </w:r>
    </w:p>
    <w:p w14:paraId="591E6DAA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济宁市人力资源和社会保障局网站（http://hrss.jining.gov.cn/）；</w:t>
      </w:r>
    </w:p>
    <w:p w14:paraId="7F61FEBA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泰安人事考试中心（http://rsj.taian.gov.cn/col/col45656/index.html)；</w:t>
      </w:r>
    </w:p>
    <w:p w14:paraId="6D761BF4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威海市人力资源和社会保障局网站（http://rsj.weihai.gov.cn/）；</w:t>
      </w:r>
    </w:p>
    <w:p w14:paraId="671B5F8B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日照市人力资源和社会保障局（ http://hrss.rizhao.gov.cn/）；</w:t>
      </w:r>
    </w:p>
    <w:p w14:paraId="202D33BC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临沂市人力资源和社会保障局（ http://rsj.linyi.gov.cn）；</w:t>
      </w:r>
    </w:p>
    <w:p w14:paraId="01267DC8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德州市人力资源和社会保障局（http://hrss.dezhou.gov.cn）；</w:t>
      </w:r>
    </w:p>
    <w:p w14:paraId="3CB403E6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聊城市人力资源和社会保障局网站（http://rsj.liaocheng.gov.cn/） ；</w:t>
      </w:r>
    </w:p>
    <w:p w14:paraId="610668C5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滨州市人力资源和社会保障局（http://rs.binzhou.gov.cn/） ；</w:t>
      </w:r>
    </w:p>
    <w:p w14:paraId="4DEE272E" w14:textId="77777777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菏泽人事考试网（http://hzrsj.heze.gov.cn/col/col120190/index.html）。</w:t>
      </w:r>
    </w:p>
    <w:p w14:paraId="7B98812A" w14:textId="77777777" w:rsidR="005F63BD" w:rsidRPr="00CF65D4" w:rsidRDefault="005F63BD"/>
    <w:sectPr w:rsidR="005F63BD" w:rsidRPr="00CF65D4">
      <w:pgSz w:w="11906" w:h="16838"/>
      <w:pgMar w:top="2098" w:right="1587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737B" w14:textId="77777777" w:rsidR="00146A48" w:rsidRDefault="00146A48" w:rsidP="00CF65D4">
      <w:r>
        <w:separator/>
      </w:r>
    </w:p>
  </w:endnote>
  <w:endnote w:type="continuationSeparator" w:id="0">
    <w:p w14:paraId="4DEE1B38" w14:textId="77777777" w:rsidR="00146A48" w:rsidRDefault="00146A48" w:rsidP="00CF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0792" w14:textId="77777777" w:rsidR="00146A48" w:rsidRDefault="00146A48" w:rsidP="00CF65D4">
      <w:r>
        <w:separator/>
      </w:r>
    </w:p>
  </w:footnote>
  <w:footnote w:type="continuationSeparator" w:id="0">
    <w:p w14:paraId="51084A76" w14:textId="77777777" w:rsidR="00146A48" w:rsidRDefault="00146A48" w:rsidP="00CF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0B"/>
    <w:rsid w:val="00146A48"/>
    <w:rsid w:val="005F63BD"/>
    <w:rsid w:val="009F2E0B"/>
    <w:rsid w:val="00C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A1844-7C41-485F-AD45-9008B906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5D4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5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zhw</cp:lastModifiedBy>
  <cp:revision>2</cp:revision>
  <dcterms:created xsi:type="dcterms:W3CDTF">2020-08-25T02:29:00Z</dcterms:created>
  <dcterms:modified xsi:type="dcterms:W3CDTF">2020-08-25T02:29:00Z</dcterms:modified>
</cp:coreProperties>
</file>