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1</w:t>
      </w:r>
    </w:p>
    <w:p>
      <w:pPr>
        <w:pStyle w:val="3"/>
        <w:widowControl w:val="0"/>
        <w:spacing w:before="240" w:beforeLines="100" w:beforeAutospacing="0" w:after="240" w:afterLines="100" w:afterAutospacing="0" w:line="560" w:lineRule="exact"/>
        <w:jc w:val="center"/>
        <w:rPr>
          <w:rFonts w:hint="eastAsia" w:ascii="方正小标宋_GBK" w:hAnsi="黑体" w:eastAsia="方正小标宋_GBK" w:cs="Verdana"/>
          <w:color w:val="auto"/>
          <w:spacing w:val="14"/>
          <w:sz w:val="40"/>
          <w:szCs w:val="30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color w:val="auto"/>
          <w:sz w:val="40"/>
          <w:szCs w:val="32"/>
          <w:lang w:eastAsia="zh-CN"/>
        </w:rPr>
        <w:t>应急管理厅所属</w:t>
      </w:r>
      <w:r>
        <w:rPr>
          <w:rFonts w:hint="eastAsia" w:ascii="Times New Roman" w:hAnsi="Times New Roman" w:eastAsia="方正小标宋_GBK" w:cs="Times New Roman"/>
          <w:color w:val="auto"/>
          <w:sz w:val="40"/>
          <w:szCs w:val="32"/>
          <w:lang w:val="en-US" w:eastAsia="zh-CN"/>
        </w:rPr>
        <w:t>事业单位2020</w:t>
      </w:r>
      <w:r>
        <w:rPr>
          <w:rFonts w:hint="eastAsia" w:ascii="方正小标宋_GBK" w:hAnsi="黑体" w:eastAsia="方正小标宋_GBK"/>
          <w:color w:val="auto"/>
          <w:sz w:val="40"/>
          <w:szCs w:val="32"/>
        </w:rPr>
        <w:t>年度公开招聘实名编制工作人员岗位信息表</w:t>
      </w:r>
    </w:p>
    <w:tbl>
      <w:tblPr>
        <w:tblStyle w:val="5"/>
        <w:tblW w:w="15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21"/>
        <w:gridCol w:w="1231"/>
        <w:gridCol w:w="1485"/>
        <w:gridCol w:w="675"/>
        <w:gridCol w:w="870"/>
        <w:gridCol w:w="2273"/>
        <w:gridCol w:w="795"/>
        <w:gridCol w:w="1215"/>
        <w:gridCol w:w="1185"/>
        <w:gridCol w:w="889"/>
        <w:gridCol w:w="552"/>
        <w:gridCol w:w="555"/>
        <w:gridCol w:w="1122"/>
        <w:gridCol w:w="849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34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名称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岗位类别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等级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专  业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年  龄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方式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广西壮族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自治区应急管理信息技术中心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（公益一类）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新媒体宣传岗位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专技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十二级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  <w:t>新闻学、广播电视新闻学、传播学、媒体创意、新闻传播学、媒体策划与管理、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  <w:t>网络与新媒体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本科及以上、学士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实名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2年以上工作经验，党员优先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724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广西壮族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自治区灾害监测预警中心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（公益一类）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无线/卫星通信管理岗位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专技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十二级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  <w:t>无线电物理学、物联网工程、电磁场与无线技术、电波传播与天线、机器人工程、光电信息科学与工程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本科及以上、学士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实名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51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灾害监测预警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专技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十二级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  <w:t>水利类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、大气科学类、地理科学类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本科及以上、学士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实名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应届毕业生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8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  <w:t>灾情统计岗位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专技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十二级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  <w:t>社会学、社会工作、社会管理与服务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本科及以上、学士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实名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广西壮族自治区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安全生产检验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检测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（公益二类）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文秘岗位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专业技术十二级</w:t>
            </w:r>
          </w:p>
        </w:tc>
        <w:tc>
          <w:tcPr>
            <w:tcW w:w="2273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汉语言文学、文秘学、新闻学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是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本科及以上、学士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  <w:r>
              <w:rPr>
                <w:rFonts w:hint="eastAsia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中共党员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面试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19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化工仪表及自动化岗位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专业技术十二级</w:t>
            </w:r>
          </w:p>
        </w:tc>
        <w:tc>
          <w:tcPr>
            <w:tcW w:w="2273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电气工程及其自动化、工业自动化、应用化学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是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本科及以上、学士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  <w:r>
              <w:rPr>
                <w:rFonts w:hint="eastAsia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</w:t>
            </w: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面试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检验检测岗位一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专业技术十二级</w:t>
            </w:r>
          </w:p>
        </w:tc>
        <w:tc>
          <w:tcPr>
            <w:tcW w:w="2273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化学工程与工艺、工业分析、化工工艺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是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本科及以上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  <w:r>
              <w:rPr>
                <w:rFonts w:hint="eastAsia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面试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检验检测岗位二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专业技术十一级</w:t>
            </w:r>
          </w:p>
        </w:tc>
        <w:tc>
          <w:tcPr>
            <w:tcW w:w="2273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安全工程、环境科学、环境工程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是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本科及以上、学士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  <w:r>
              <w:rPr>
                <w:rFonts w:hint="eastAsia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中级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面试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检验检测岗位三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273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化学工程、应用化学、化学工艺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否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研究生、硕士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  <w:r>
              <w:rPr>
                <w:rFonts w:hint="eastAsia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中级职称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面试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F147F"/>
    <w:rsid w:val="026D2490"/>
    <w:rsid w:val="0ADF147F"/>
    <w:rsid w:val="164C2C0A"/>
    <w:rsid w:val="1B844257"/>
    <w:rsid w:val="25774115"/>
    <w:rsid w:val="28B62B46"/>
    <w:rsid w:val="2DF96A90"/>
    <w:rsid w:val="33587ABE"/>
    <w:rsid w:val="3A537ECD"/>
    <w:rsid w:val="50360214"/>
    <w:rsid w:val="52E77D12"/>
    <w:rsid w:val="5B764C72"/>
    <w:rsid w:val="70311D6B"/>
    <w:rsid w:val="784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2020-07-09T09:58:00Z</dcterms:created>
  <dc:creator>NTKO</dc:creator>
  <cp:lastModifiedBy>NTKO</cp:lastModifiedBy>
  <cp:lastPrinted>2020-07-16T02:06:59Z</cp:lastPrinted>
  <dcterms:modified xsi:type="dcterms:W3CDTF">2020-07-16T07:14:04Z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