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</w:rPr>
      </w:pPr>
      <w:bookmarkStart w:id="0" w:name="_GoBack"/>
      <w:r>
        <w:rPr>
          <w:rStyle w:val="4"/>
          <w:rFonts w:hint="eastAsia" w:ascii="宋体" w:hAnsi="宋体" w:eastAsia="宋体" w:cs="宋体"/>
          <w:i w:val="0"/>
          <w:caps w:val="0"/>
          <w:color w:val="FF0000"/>
          <w:spacing w:val="0"/>
          <w:kern w:val="0"/>
          <w:sz w:val="27"/>
          <w:szCs w:val="27"/>
          <w:shd w:val="clear" w:fill="F9F6ED"/>
          <w:lang w:val="en-US" w:eastAsia="zh-CN" w:bidi="ar"/>
        </w:rPr>
        <w:t>2020年度</w:t>
      </w:r>
      <w:r>
        <w:rPr>
          <w:rStyle w:val="4"/>
          <w:rFonts w:hint="eastAsia" w:ascii="宋体" w:hAnsi="宋体" w:eastAsia="宋体" w:cs="宋体"/>
          <w:i w:val="0"/>
          <w:caps w:val="0"/>
          <w:color w:val="FF0000"/>
          <w:spacing w:val="0"/>
          <w:kern w:val="0"/>
          <w:sz w:val="27"/>
          <w:szCs w:val="27"/>
          <w:bdr w:val="none" w:color="auto" w:sz="0" w:space="0"/>
          <w:shd w:val="clear" w:fill="F9F6ED"/>
          <w:lang w:val="en-US" w:eastAsia="zh-CN" w:bidi="ar"/>
        </w:rPr>
        <w:t>北京大学深圳医院博士后招收计划表 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7"/>
          <w:szCs w:val="17"/>
          <w:bdr w:val="none" w:color="auto" w:sz="0" w:space="0"/>
          <w:shd w:val="clear" w:fill="F9F6ED"/>
          <w:lang w:val="en-US" w:eastAsia="zh-CN" w:bidi="ar"/>
        </w:rPr>
        <w:t> </w:t>
      </w:r>
    </w:p>
    <w:tbl>
      <w:tblPr>
        <w:tblW w:w="939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51"/>
        <w:gridCol w:w="1544"/>
        <w:gridCol w:w="4980"/>
        <w:gridCol w:w="91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科室名称</w:t>
            </w:r>
          </w:p>
        </w:tc>
        <w:tc>
          <w:tcPr>
            <w:tcW w:w="1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导师姓名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博士后研究方向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拟招人数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杨宏宇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口腔癌的流行病学研究；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口腔癌发生发展的分子机制；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口腔癌的免疫机制与治疗研究；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口腔癌组织工程研究。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肾内科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熊祖应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肾小球疾病临床与病理队列研究；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腹膜透析相关性腹膜炎早期诊断与治疗队列研究；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血液透析病人脂肪分布与心血管事件相关性研究；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慢性肾脏病流行病学研究；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急性肾损伤发病机制与干预研究。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超声影像科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基于超声影像的老年退行性慢病诊疗一体化研究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超声影像医工结合及人工智能方向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超声分子影像方向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医学影像科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成官迅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肺部重大疾病早筛早诊，医学影像人工智能数据库建设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人工智能（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AI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）辅助诊断技术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肥厚型心肌病诊断与预后评估的影像学研究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心血管系统精准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CT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影像诊断及心血管影像功能性分析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磁共振高端成像技术的临床应用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风湿免疫科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王庆文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免疫学、生物信息学等相关研究方向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乳甲外科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韦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甲状腺肿瘤分子诊断；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乳腺癌新靶点的研究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骨关节科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骨修复、骨生物材料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7"/>
                <w:szCs w:val="17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王德利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干细胞与软骨修复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骨科生物材料国家地方联合工程研究中心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骨生物材料、骨肿瘤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血液内科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张红宇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造血干细胞移植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放射治疗科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刘雅洁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肿瘤放射敏感性研究及放射性损伤防治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特诊老年病科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邓远飞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帕金森病；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老年医学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内分泌科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糖尿病及其并发症发病机制；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糖尿病干细胞治疗临床研究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心内二病区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陈延军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药物性心肌损伤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胸外科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刘继先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胸部微创外科学及肺癌免疫治疗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心血管外科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心血管外科疾病的诊断和治疗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整形外科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崔永言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脂肪干细胞在脂肪移植的临床应用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介入与细胞治疗中心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陈俊辉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免疫细胞治疗基础与临床研究；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干细胞治疗基础与临床研究。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男性生殖与遗传重点实验室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桂耀庭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精子发生和男性不育的分子机制与精准诊疗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中心实验室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余振东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肿瘤的发生机制研究、肿瘤的基因表达与免疫治疗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尹为华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肿瘤病理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7"/>
          <w:szCs w:val="17"/>
          <w:bdr w:val="none" w:color="auto" w:sz="0" w:space="0"/>
          <w:shd w:val="clear" w:fill="F9F6ED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7"/>
          <w:szCs w:val="17"/>
          <w:bdr w:val="none" w:color="auto" w:sz="0" w:space="0"/>
          <w:shd w:val="clear" w:fill="F9F6ED"/>
          <w:lang w:val="en-US" w:eastAsia="zh-CN" w:bidi="ar"/>
        </w:rPr>
        <w:t>备注：医院介绍和导师信息请登录北京大学深圳医院官网：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7"/>
          <w:szCs w:val="17"/>
          <w:u w:val="none"/>
          <w:bdr w:val="none" w:color="auto" w:sz="0" w:space="0"/>
          <w:shd w:val="clear" w:fill="F9F6ED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7"/>
          <w:szCs w:val="17"/>
          <w:u w:val="none"/>
          <w:bdr w:val="none" w:color="auto" w:sz="0" w:space="0"/>
          <w:shd w:val="clear" w:fill="F9F6ED"/>
          <w:lang w:val="en-US" w:eastAsia="zh-CN" w:bidi="ar"/>
        </w:rPr>
        <w:instrText xml:space="preserve"> HYPERLINK "https://www.pkuszh.com/"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7"/>
          <w:szCs w:val="17"/>
          <w:u w:val="none"/>
          <w:bdr w:val="none" w:color="auto" w:sz="0" w:space="0"/>
          <w:shd w:val="clear" w:fill="F9F6ED"/>
          <w:lang w:val="en-US" w:eastAsia="zh-CN" w:bidi="ar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0000FF"/>
          <w:spacing w:val="0"/>
          <w:sz w:val="17"/>
          <w:szCs w:val="17"/>
          <w:u w:val="none"/>
          <w:bdr w:val="none" w:color="auto" w:sz="0" w:space="0"/>
          <w:shd w:val="clear" w:fill="F9F6ED"/>
        </w:rPr>
        <w:t>https://www.pkuszh.com/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7"/>
          <w:szCs w:val="17"/>
          <w:u w:val="none"/>
          <w:bdr w:val="none" w:color="auto" w:sz="0" w:space="0"/>
          <w:shd w:val="clear" w:fill="F9F6ED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7"/>
          <w:szCs w:val="17"/>
          <w:bdr w:val="none" w:color="auto" w:sz="0" w:space="0"/>
          <w:shd w:val="clear" w:fill="F9F6ED"/>
          <w:lang w:val="en-US" w:eastAsia="zh-CN" w:bidi="ar"/>
        </w:rPr>
        <w:t>查询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E6AB4"/>
    <w:rsid w:val="349E6A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2020-08-19T02:01:00Z</dcterms:created>
  <dc:creator>ASUS</dc:creator>
  <cp:lastModifiedBy>ASUS</cp:lastModifiedBy>
  <dcterms:modified xsi:type="dcterms:W3CDTF">2020-08-19T02:02:10Z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