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720"/>
        <w:gridCol w:w="720"/>
        <w:gridCol w:w="1560"/>
        <w:gridCol w:w="2040"/>
        <w:gridCol w:w="900"/>
        <w:gridCol w:w="1620"/>
        <w:gridCol w:w="1620"/>
      </w:tblGrid>
      <w:tr w:rsidR="00521D32" w:rsidRPr="00521D32" w:rsidTr="00521D32">
        <w:trPr>
          <w:tblCellSpacing w:w="0" w:type="dxa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b/>
                <w:bCs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b/>
                <w:bCs/>
                <w:sz w:val="24"/>
                <w:szCs w:val="24"/>
                <w:bdr w:val="none" w:sz="0" w:space="0" w:color="auto" w:frame="1"/>
              </w:rPr>
              <w:t>招聘</w:t>
            </w:r>
          </w:p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b/>
                <w:bCs/>
                <w:sz w:val="24"/>
                <w:szCs w:val="24"/>
                <w:bdr w:val="none" w:sz="0" w:space="0" w:color="auto" w:frame="1"/>
              </w:rPr>
              <w:t>计划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b/>
                <w:bCs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b/>
                <w:bCs/>
                <w:sz w:val="24"/>
                <w:szCs w:val="24"/>
                <w:bdr w:val="none" w:sz="0" w:space="0" w:color="auto" w:frame="1"/>
              </w:rPr>
              <w:t>应/往届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b/>
                <w:bCs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b/>
                <w:bCs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b/>
                <w:bCs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b/>
                <w:bCs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521D32" w:rsidRPr="00521D32" w:rsidTr="00521D32">
        <w:trPr>
          <w:tblCellSpacing w:w="0" w:type="dxa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护理一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应届，硕士研究生应往届均可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大专及本科生25周岁以下，硕士研究生放宽至32周岁以下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护理学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高中起点的全日制大专及以上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21D32" w:rsidRPr="00521D32" w:rsidTr="00521D32">
        <w:trPr>
          <w:tblCellSpacing w:w="0" w:type="dxa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护理二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ind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往届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大专及本科生28周岁以下，硕士研究生放宽至32周岁以下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护理学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全日制大专及以上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具有注册有效的护士执业证书</w:t>
            </w:r>
          </w:p>
        </w:tc>
      </w:tr>
      <w:tr w:rsidR="00521D32" w:rsidRPr="00521D32" w:rsidTr="00521D32">
        <w:trPr>
          <w:tblCellSpacing w:w="0" w:type="dxa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西院护理一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应届，硕士研究生应往届均可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大专及本科生25周岁以下，硕士研究生放宽至32周岁以下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护理学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高中起点的全日制大专及以上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21D32" w:rsidRPr="00521D32" w:rsidTr="00521D32">
        <w:trPr>
          <w:tblCellSpacing w:w="0" w:type="dxa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西院护理二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ind w:firstLine="400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往届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大专及本科生28周岁以下，硕士研究生放宽至32周岁以下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护理学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全日制大专及以上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具有注册有效的护士执业证书</w:t>
            </w:r>
          </w:p>
        </w:tc>
      </w:tr>
      <w:tr w:rsidR="00521D32" w:rsidRPr="00521D32" w:rsidTr="00521D32">
        <w:trPr>
          <w:tblCellSpacing w:w="0" w:type="dxa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合计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1D32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1D32" w:rsidRPr="00521D32" w:rsidRDefault="00521D32" w:rsidP="00521D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D32" w:rsidRPr="00521D32" w:rsidRDefault="00521D32" w:rsidP="00521D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D32" w:rsidRPr="00521D32" w:rsidRDefault="00521D32" w:rsidP="00521D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D32" w:rsidRPr="00521D32" w:rsidRDefault="00521D32" w:rsidP="00521D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D32" w:rsidRPr="00521D32" w:rsidRDefault="00521D32" w:rsidP="00521D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D32" w:rsidRPr="00521D32" w:rsidRDefault="00521D32" w:rsidP="00521D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1D32"/>
    <w:rsid w:val="00323B43"/>
    <w:rsid w:val="003D37D8"/>
    <w:rsid w:val="004358AB"/>
    <w:rsid w:val="00521D32"/>
    <w:rsid w:val="0064020C"/>
    <w:rsid w:val="008811B0"/>
    <w:rsid w:val="008B7726"/>
    <w:rsid w:val="0095494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2020-08-19T00:44:00Z</dcterms:created>
  <dcterms:modified xsi:type="dcterms:W3CDTF">2020-08-19T00:45:00Z</dcterms:modified>
</cp:coreProperties>
</file>