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80" w:type="dxa"/>
        <w:tblInd w:w="93" w:type="dxa"/>
        <w:tblLayout w:type="autofit"/>
        <w:tblCellMar>
          <w:top w:w="0" w:type="dxa"/>
          <w:left w:w="108" w:type="dxa"/>
          <w:bottom w:w="0" w:type="dxa"/>
          <w:right w:w="108" w:type="dxa"/>
        </w:tblCellMar>
      </w:tblPr>
      <w:tblGrid>
        <w:gridCol w:w="840"/>
        <w:gridCol w:w="1600"/>
        <w:gridCol w:w="3387"/>
        <w:gridCol w:w="1813"/>
        <w:gridCol w:w="1240"/>
      </w:tblGrid>
      <w:tr>
        <w:tblPrEx>
          <w:tblCellMar>
            <w:top w:w="0" w:type="dxa"/>
            <w:left w:w="108" w:type="dxa"/>
            <w:bottom w:w="0" w:type="dxa"/>
            <w:right w:w="108" w:type="dxa"/>
          </w:tblCellMar>
        </w:tblPrEx>
        <w:trPr>
          <w:trHeight w:val="750" w:hRule="atLeast"/>
        </w:trPr>
        <w:tc>
          <w:tcPr>
            <w:tcW w:w="8880" w:type="dxa"/>
            <w:gridSpan w:val="5"/>
            <w:tcBorders>
              <w:top w:val="nil"/>
              <w:left w:val="nil"/>
              <w:bottom w:val="single" w:color="auto" w:sz="4" w:space="0"/>
              <w:right w:val="nil"/>
            </w:tcBorders>
            <w:shd w:val="clear" w:color="auto" w:fill="auto"/>
            <w:vAlign w:val="center"/>
          </w:tcPr>
          <w:p>
            <w:pPr>
              <w:widowControl/>
              <w:jc w:val="center"/>
              <w:rPr>
                <w:rFonts w:ascii="方正小标宋_GBK" w:hAnsi="宋体" w:eastAsia="方正小标宋_GBK" w:cs="宋体"/>
                <w:color w:val="000000"/>
                <w:kern w:val="0"/>
                <w:sz w:val="28"/>
                <w:szCs w:val="28"/>
              </w:rPr>
            </w:pPr>
            <w:r>
              <w:rPr>
                <w:rFonts w:hint="eastAsia" w:ascii="方正小标宋_GBK" w:hAnsi="宋体" w:eastAsia="方正小标宋_GBK" w:cs="宋体"/>
                <w:color w:val="000000"/>
                <w:kern w:val="0"/>
                <w:sz w:val="28"/>
                <w:szCs w:val="28"/>
              </w:rPr>
              <w:t>2020年河东区部分事业单位公开招聘工作人员进入面试资格审查范围人员名单</w:t>
            </w:r>
          </w:p>
        </w:tc>
      </w:tr>
      <w:tr>
        <w:tblPrEx>
          <w:tblCellMar>
            <w:top w:w="0" w:type="dxa"/>
            <w:left w:w="108" w:type="dxa"/>
            <w:bottom w:w="0" w:type="dxa"/>
            <w:right w:w="108" w:type="dxa"/>
          </w:tblCellMar>
        </w:tblPrEx>
        <w:trPr>
          <w:trHeight w:val="630" w:hRule="atLeast"/>
        </w:trPr>
        <w:tc>
          <w:tcPr>
            <w:tcW w:w="8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60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准考证号</w:t>
            </w:r>
          </w:p>
        </w:tc>
        <w:tc>
          <w:tcPr>
            <w:tcW w:w="3387"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应聘单位</w:t>
            </w:r>
          </w:p>
        </w:tc>
        <w:tc>
          <w:tcPr>
            <w:tcW w:w="1813"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应聘岗位</w:t>
            </w:r>
          </w:p>
        </w:tc>
        <w:tc>
          <w:tcPr>
            <w:tcW w:w="12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成绩</w:t>
            </w:r>
          </w:p>
        </w:tc>
      </w:tr>
      <w:tr>
        <w:tblPrEx>
          <w:tblCellMar>
            <w:top w:w="0" w:type="dxa"/>
            <w:left w:w="108" w:type="dxa"/>
            <w:bottom w:w="0" w:type="dxa"/>
            <w:right w:w="108" w:type="dxa"/>
          </w:tblCellMar>
        </w:tblPrEx>
        <w:trPr>
          <w:trHeight w:val="61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2003286300513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中共河东区委党史研究中心（区地方史志研究中心）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综合文字岗位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72.7</w:t>
            </w:r>
          </w:p>
        </w:tc>
      </w:tr>
      <w:tr>
        <w:tblPrEx>
          <w:tblCellMar>
            <w:top w:w="0" w:type="dxa"/>
            <w:left w:w="108" w:type="dxa"/>
            <w:bottom w:w="0" w:type="dxa"/>
            <w:right w:w="108" w:type="dxa"/>
          </w:tblCellMar>
        </w:tblPrEx>
        <w:trPr>
          <w:trHeight w:val="61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2003287404702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中共河东区委党史研究中心（区地方史志研究中心）</w:t>
            </w:r>
            <w:bookmarkStart w:id="0" w:name="_GoBack"/>
            <w:bookmarkEnd w:id="0"/>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综合文字岗位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64.2</w:t>
            </w:r>
          </w:p>
        </w:tc>
      </w:tr>
      <w:tr>
        <w:tblPrEx>
          <w:tblCellMar>
            <w:top w:w="0" w:type="dxa"/>
            <w:left w:w="108" w:type="dxa"/>
            <w:bottom w:w="0" w:type="dxa"/>
            <w:right w:w="108" w:type="dxa"/>
          </w:tblCellMar>
        </w:tblPrEx>
        <w:trPr>
          <w:trHeight w:val="61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2003287500114</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中共河东区委党史研究中心（区地方史志研究中心）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综合文字岗位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2003289300406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河东区委人才发展服务中心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编导岗位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2003287902926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河东区委人才发展服务中心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编导岗位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2003288701601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河东区委人才发展服务中心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编导岗位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2003288902717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河东区互联网信息安全服务中心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网络信息管理岗位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2003289701429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河东区互联网信息安全服务中心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网络信息管理岗位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62.3</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2003288203823</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河东区互联网信息安全服务中心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网络信息管理岗位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58.7</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2003286201020</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河东区统战事务服务中心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2003289600523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河东区统战事务服务中心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2003288103322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河东区统战事务服务中心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2003288400719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河东区综治中心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2003289402006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河东区综治中心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2003288002806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河东区综治中心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2003288002030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河东区事业单位绩效考核服务中心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2003289502605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河东区事业单位绩效考核服务中心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2003287202221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河东区事业单位绩效考核服务中心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2003288401213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河东党员综合服务中心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文秘岗位（中共党员）</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2003289404522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河东党员综合服务中心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文秘岗位（中共党员）</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2003289400824</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河东党员综合服务中心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文秘岗位（中共党员）</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2003289503811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河东区12345政务服务热线受理中心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2003286100410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河东区12345政务服务热线受理中心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2003289600816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河东区12345政务服务热线受理中心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2003286101526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河东区科技服务发展促进中心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科技发展服务岗位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2003287602503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河东区科技服务发展促进中心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科技发展服务岗位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2003289502929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河东区科技服务发展促进中心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科技发展服务岗位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2003288101130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河东区国有资产管理服务中心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2003289503428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河东区国有资产管理服务中心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2003287901029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河东区国有资产管理服务中心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2003287401530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河东区房屋征收服务中心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综合工程岗位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2003286504227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河东区房屋征收服务中心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综合工程岗位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2003287601317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河东区房屋征收服务中心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综合工程岗位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2003286503924</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河东区经济责任审计服务中心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经济责任审计岗位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2003287902017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河东区经济责任审计服务中心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经济责任审计岗位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2003286801721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河东区经济责任审计服务中心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经济责任审计岗位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62.9</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2003287900513</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河东区食品药品投诉受理中心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药学岗位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2003288002819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河东区食品药品投诉受理中心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药学岗位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2003289800316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河东区食品药品投诉受理中心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药学岗位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64.9</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2003287303317</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河东区医疗保障服务中心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信息审计岗位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2003286603112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河东区医疗保障服务中心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信息审计岗位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2003287704005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河东区医疗保障服务中心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信息审计岗位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2003286502120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河东区融媒体中心（河东区广播电视台）</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66.3</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2003289403021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河东区融媒体中心（河东区广播电视台）</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60.4</w:t>
            </w:r>
          </w:p>
        </w:tc>
      </w:tr>
      <w:tr>
        <w:tblPrEx>
          <w:tblCellMar>
            <w:top w:w="0" w:type="dxa"/>
            <w:left w:w="108" w:type="dxa"/>
            <w:bottom w:w="0" w:type="dxa"/>
            <w:right w:w="108" w:type="dxa"/>
          </w:tblCellMar>
        </w:tblPrEx>
        <w:trPr>
          <w:trHeight w:val="57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2003286104120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河东区融媒体中心（河东区广播电视台）</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2003288000720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河东区档案馆</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2003288802905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河东区档案馆</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2003286402529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河东区档案馆</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2003287501806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化验检验岗位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2003287404018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化验检验岗位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2003287501011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化验检验岗位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2003286107910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2003288600226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2003288804921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2003289701319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2003286301522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2003287901827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2003287002522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2003287201213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2003289400205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2003287803318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2003289601201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58.2</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2003286801330</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朝阳芝麻墩兽医岗位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2003287801007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2003286107103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2003286105016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2003287004126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2003288903226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2003288600118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2003287602229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2003287602418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56.2</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2003288602425</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河东区畜牧发展促进中心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梅家埠兽医岗位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2003289204812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2003286401725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2003287900926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2003288702106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2003288103023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2003286901516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2003286205612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2003287803909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2003289503010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2003288200909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2003287003929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2003287803407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临沂市河东区第一人民医院</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2003287604005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河东区凤凰岭街道社会公共服务中心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2003288800722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河东区凤凰岭街道社会公共服务中心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2003287202206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河东区凤凰岭街道社会公共服务中心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2003287303701</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河东区凤凰岭街道网格化服务中心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2003286301128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河东区凤凰岭街道网格化服务中心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2003286601910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河东区凤凰岭街道网格化服务中心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2003288802529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河东区相公街道社会公共服务中心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2003286100809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河东区相公街道社会公共服务中心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2003289601316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河东区相公街道社会公共服务中心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62.7</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2003289301112</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河东区相公街道社会公共服务中心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2003288300230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河东区相公街道社会公共服务中心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2003288501705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河东区相公街道社会公共服务中心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2003287102323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河东区太平街道社会公共服务中心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66.8</w:t>
            </w:r>
          </w:p>
        </w:tc>
      </w:tr>
      <w:tr>
        <w:tblPrEx>
          <w:tblCellMar>
            <w:top w:w="0" w:type="dxa"/>
            <w:left w:w="108" w:type="dxa"/>
            <w:bottom w:w="0" w:type="dxa"/>
            <w:right w:w="108" w:type="dxa"/>
          </w:tblCellMar>
        </w:tblPrEx>
        <w:trPr>
          <w:trHeight w:val="40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2003288105010</w:t>
            </w:r>
          </w:p>
        </w:tc>
        <w:tc>
          <w:tcPr>
            <w:tcW w:w="3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河东区太平街道社会公共服务中心</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2003287303623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河东区太平街道社会公共服务中心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2003288001814</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河东区太平街道社会公共服务中心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2003289203910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河东区太平街道社会公共服务中心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2003287701228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河东区太平街道社会公共服务中心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2003286101124</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河东区汤头街道便民服务中心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2003287202406</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河东区汤头街道便民服务中心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2003287700118</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河东区汤头街道便民服务中心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2003288302223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河东区汤头街道网格化服务中心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2003288903225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河东区汤头街道网格化服务中心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68.2</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2003287903903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河东区汤头街道网格化服务中心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2003289102805</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河东区郑旺镇财经服务中心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2003286500829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河东区郑旺镇财经服务中心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61.3</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2003289100403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河东区郑旺镇财经服务中心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2003288600229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河东区郑旺镇农业综合服务中心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61.5</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2003288105030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河东区郑旺镇农业综合服务中心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60.1</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2003287601220</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河东区郑旺镇农业综合服务中心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2003289403107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河东区汤河镇农业综合服务中心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67.7</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2003289000824</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河东区汤河镇农业综合服务中心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2003287904107</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河东区汤河镇农业综合服务中心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63.9</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2003288204502</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河东区汤河镇便民服务中心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65.8</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2003288401329</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河东区汤河镇便民服务中心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65.6</w:t>
            </w:r>
          </w:p>
        </w:tc>
      </w:tr>
      <w:tr>
        <w:tblPrEx>
          <w:tblCellMar>
            <w:top w:w="0" w:type="dxa"/>
            <w:left w:w="108" w:type="dxa"/>
            <w:bottom w:w="0" w:type="dxa"/>
            <w:right w:w="108" w:type="dxa"/>
          </w:tblCellMar>
        </w:tblPrEx>
        <w:trPr>
          <w:trHeight w:val="405"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2003289302223</w:t>
            </w:r>
          </w:p>
        </w:tc>
        <w:tc>
          <w:tcPr>
            <w:tcW w:w="3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河东区汤河镇便民服务中心</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综合管理岗位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1A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2020-08-19T06:56:27Z</dcterms:created>
  <dc:creator>Administrator</dc:creator>
  <cp:lastModifiedBy>ap</cp:lastModifiedBy>
  <dcterms:modified xsi:type="dcterms:W3CDTF">2020-08-19T06:56:42Z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