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ascii="仿宋" w:hAnsi="仿宋" w:eastAsia="仿宋" w:cs="仿宋"/>
          <w:sz w:val="31"/>
          <w:szCs w:val="31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5"/>
          <w:rFonts w:hint="eastAsia" w:ascii="仿宋" w:hAnsi="仿宋" w:eastAsia="仿宋" w:cs="仿宋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5"/>
          <w:rFonts w:hint="eastAsia" w:ascii="仿宋" w:hAnsi="仿宋" w:eastAsia="仿宋" w:cs="仿宋"/>
          <w:sz w:val="36"/>
          <w:szCs w:val="36"/>
        </w:rPr>
        <w:t>2020年长沙市数据资源管理局所属事业单位</w:t>
      </w:r>
    </w:p>
    <w:p>
      <w:pPr>
        <w:pStyle w:val="2"/>
        <w:keepNext w:val="0"/>
        <w:keepLines w:val="0"/>
        <w:widowControl/>
        <w:suppressLineNumbers w:val="0"/>
        <w:spacing w:after="150" w:afterAutospacing="0" w:line="360" w:lineRule="auto"/>
        <w:jc w:val="center"/>
      </w:pPr>
      <w:r>
        <w:rPr>
          <w:rStyle w:val="5"/>
          <w:rFonts w:hint="eastAsia" w:ascii="仿宋" w:hAnsi="仿宋" w:eastAsia="仿宋" w:cs="仿宋"/>
          <w:sz w:val="36"/>
          <w:szCs w:val="36"/>
        </w:rPr>
        <w:t>公开招聘工作人员面试人员名单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8"/>
        <w:gridCol w:w="2141"/>
        <w:gridCol w:w="4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ascii="楷体" w:hAnsi="楷体" w:eastAsia="楷体" w:cs="楷体"/>
                <w:sz w:val="36"/>
                <w:szCs w:val="36"/>
                <w:bdr w:val="none" w:color="auto" w:sz="0" w:space="0"/>
              </w:rPr>
              <w:t>岗    位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6"/>
                <w:szCs w:val="36"/>
                <w:bdr w:val="none" w:color="auto" w:sz="0" w:space="0"/>
              </w:rPr>
              <w:t>序号</w:t>
            </w:r>
          </w:p>
        </w:tc>
        <w:tc>
          <w:tcPr>
            <w:tcW w:w="4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6"/>
                <w:szCs w:val="36"/>
                <w:bdr w:val="none" w:color="auto" w:sz="0" w:space="0"/>
              </w:rPr>
              <w:t>考试姓名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技术岗位一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李  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苏  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刘向恒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技术岗位二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李欣洁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杨建香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欧阳书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sz w:val="31"/>
          <w:szCs w:val="31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5"/>
          <w:rFonts w:hint="eastAsia" w:ascii="仿宋" w:hAnsi="仿宋" w:eastAsia="仿宋" w:cs="仿宋"/>
          <w:sz w:val="36"/>
          <w:szCs w:val="36"/>
        </w:rPr>
        <w:t>2020年长沙市数据资源管理局所属事业单位</w:t>
      </w:r>
    </w:p>
    <w:p>
      <w:pPr>
        <w:pStyle w:val="2"/>
        <w:keepNext w:val="0"/>
        <w:keepLines w:val="0"/>
        <w:widowControl/>
        <w:suppressLineNumbers w:val="0"/>
        <w:spacing w:after="150" w:afterAutospacing="0" w:line="360" w:lineRule="auto"/>
        <w:jc w:val="center"/>
      </w:pPr>
      <w:r>
        <w:rPr>
          <w:rStyle w:val="5"/>
          <w:rFonts w:hint="eastAsia" w:ascii="仿宋" w:hAnsi="仿宋" w:eastAsia="仿宋" w:cs="仿宋"/>
          <w:sz w:val="36"/>
          <w:szCs w:val="36"/>
        </w:rPr>
        <w:t>公开招聘政府雇员面试人员名单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2144"/>
        <w:gridCol w:w="4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6"/>
                <w:szCs w:val="36"/>
                <w:bdr w:val="none" w:color="auto" w:sz="0" w:space="0"/>
              </w:rPr>
              <w:t>类别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6"/>
                <w:szCs w:val="36"/>
                <w:bdr w:val="none" w:color="auto" w:sz="0" w:space="0"/>
              </w:rPr>
              <w:t>岗位</w:t>
            </w:r>
          </w:p>
        </w:tc>
        <w:tc>
          <w:tcPr>
            <w:tcW w:w="4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6"/>
                <w:szCs w:val="36"/>
                <w:bdr w:val="none" w:color="auto" w:sz="0" w:space="0"/>
              </w:rPr>
              <w:t>考试姓名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Style w:val="5"/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中级雇员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数据分析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周  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龙林园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樊荣斌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计算机管理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孙胜男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唐洪武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肖一萍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明 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贺晓燕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祝  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彭  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谭  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周妮清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向  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陈易青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初级雇员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color w:val="00000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color w:val="00000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楷体" w:hAnsi="楷体" w:eastAsia="楷体" w:cs="楷体"/>
                <w:color w:val="000000"/>
                <w:sz w:val="30"/>
                <w:szCs w:val="30"/>
                <w:bdr w:val="none" w:color="auto" w:sz="0" w:space="0"/>
              </w:rPr>
              <w:t>技术岗位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张加乐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丁昂昂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彭艳平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邱焕蛟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李  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楷体" w:hAnsi="楷体" w:eastAsia="楷体" w:cs="楷体"/>
                <w:sz w:val="31"/>
                <w:szCs w:val="31"/>
                <w:bdr w:val="none" w:color="auto" w:sz="0" w:space="0"/>
              </w:rPr>
              <w:t>周龙涛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555"/>
      </w:pPr>
      <w:r>
        <w:rPr>
          <w:rFonts w:hint="eastAsia" w:ascii="楷体" w:hAnsi="楷体" w:eastAsia="楷体" w:cs="楷体"/>
          <w:sz w:val="28"/>
          <w:szCs w:val="28"/>
        </w:rPr>
        <w:t>说明：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计算机管理岗位第1、8名放弃，第13名考生陈易青递补；技术岗位第6名放弃，第7名考生周龙涛递补。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仿宋" w:hAnsi="仿宋" w:eastAsia="仿宋" w:cs="仿宋"/>
          <w:sz w:val="31"/>
          <w:szCs w:val="31"/>
        </w:rPr>
        <w:t>附件3: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Style w:val="5"/>
          <w:rFonts w:hint="eastAsia" w:ascii="宋体" w:hAnsi="宋体" w:eastAsia="宋体" w:cs="宋体"/>
          <w:sz w:val="43"/>
          <w:szCs w:val="43"/>
        </w:rPr>
        <w:t>2020年长沙市数据资源管理局公开招聘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Style w:val="5"/>
          <w:rFonts w:hint="eastAsia" w:ascii="宋体" w:hAnsi="宋体" w:eastAsia="宋体" w:cs="宋体"/>
          <w:sz w:val="43"/>
          <w:szCs w:val="43"/>
        </w:rPr>
        <w:t>面试健康申报表</w:t>
      </w:r>
    </w:p>
    <w:tbl>
      <w:tblPr>
        <w:tblW w:w="876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1"/>
        <w:gridCol w:w="1332"/>
        <w:gridCol w:w="815"/>
        <w:gridCol w:w="967"/>
        <w:gridCol w:w="1531"/>
        <w:gridCol w:w="2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身份证号码</w:t>
            </w:r>
          </w:p>
        </w:tc>
        <w:tc>
          <w:tcPr>
            <w:tcW w:w="27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目前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所在地</w:t>
            </w:r>
          </w:p>
        </w:tc>
        <w:tc>
          <w:tcPr>
            <w:tcW w:w="742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u w:val="single"/>
                <w:bdr w:val="none" w:color="auto" w:sz="0" w:space="0"/>
              </w:rPr>
              <w:t xml:space="preserve">       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省（区、市）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u w:val="single"/>
                <w:bdr w:val="none" w:color="auto" w:sz="0" w:space="0"/>
              </w:rPr>
              <w:t xml:space="preserve">       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市（地、州、盟）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u w:val="single"/>
                <w:bdr w:val="none" w:color="auto" w:sz="0" w:space="0"/>
              </w:rPr>
              <w:t xml:space="preserve">       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县（市、区、旗）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居民电子健康码</w:t>
            </w:r>
          </w:p>
        </w:tc>
        <w:tc>
          <w:tcPr>
            <w:tcW w:w="742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 xml:space="preserve">□绿码      □黄码    □红码 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答</w:t>
            </w:r>
          </w:p>
        </w:tc>
        <w:tc>
          <w:tcPr>
            <w:tcW w:w="742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1.近21天是否有境外旅居史：是□  否□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2.近21天是否有境内中高风险地区旅居史：是□  否□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高中风险地区通过微信搜索“国家政务服务平台，在其“各地疫情风险登记查询”栏目查询。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3.近21天是否有湖北地区旅居史：是□  否□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4.近21天是否接触过来自中高风险地区的亲属、朋友：是□   否□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5.近21天是否接触过可疑病例及发热病人：是□  否□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6.近21天是否有家人、朋友发热或患肺炎等疾病：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是□  否□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0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7. 是否曾经诊断为新冠肺炎病例、无症状感染者：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是□  否□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8.近21天您本人是否有如下症状：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发热□  咳嗽□  寒战□    鼻塞□  流涕□  咽痛□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头痛□  乏力□  肌肉酸痛□  关节酸痛□  气促呼吸困难□  胸闷□  结膜充血□  恶心□  呕吐□  腹泻□  腹痛□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或有其他需要说明的身体不适症状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bdr w:val="none" w:color="auto" w:sz="0" w:space="0"/>
              </w:rPr>
              <w:t xml:space="preserve">                  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Style w:val="5"/>
          <w:rFonts w:hint="eastAsia" w:ascii="楷体" w:hAnsi="楷体" w:eastAsia="楷体" w:cs="楷体"/>
          <w:sz w:val="24"/>
          <w:szCs w:val="24"/>
        </w:rPr>
        <w:t>个人承诺：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555"/>
      </w:pPr>
      <w:r>
        <w:rPr>
          <w:rStyle w:val="5"/>
          <w:rFonts w:hint="eastAsia" w:ascii="楷体" w:hAnsi="楷体" w:eastAsia="楷体" w:cs="楷体"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仿宋" w:hAnsi="仿宋" w:eastAsia="仿宋" w:cs="仿宋"/>
          <w:sz w:val="28"/>
          <w:szCs w:val="28"/>
        </w:rPr>
        <w:t xml:space="preserve">                        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right"/>
      </w:pPr>
      <w:r>
        <w:rPr>
          <w:rFonts w:hint="eastAsia" w:ascii="仿宋" w:hAnsi="仿宋" w:eastAsia="仿宋" w:cs="仿宋"/>
          <w:sz w:val="28"/>
          <w:szCs w:val="28"/>
        </w:rPr>
        <w:t> 本人签字：             年  月  日</w:t>
      </w: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0711A"/>
    <w:rsid w:val="13275D6D"/>
    <w:rsid w:val="2F10711A"/>
    <w:rsid w:val="590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2020-08-18T07:08:00Z</dcterms:created>
  <dc:creator>陌上~夕舞诺</dc:creator>
  <cp:lastModifiedBy>陌上~夕舞诺</cp:lastModifiedBy>
  <dcterms:modified xsi:type="dcterms:W3CDTF">2020-08-18T07:19:13Z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