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240" w:lineRule="auto"/>
        <w:ind w:left="0" w:right="0" w:firstLine="0"/>
        <w:jc w:val="center"/>
        <w:rPr>
          <w:rFonts w:hint="eastAsia" w:ascii="方正小标宋简体" w:hAnsi="方正小标宋简体" w:eastAsia="方正小标宋简体" w:cs="方正小标宋简体"/>
          <w:i w:val="0"/>
          <w:caps w:val="0"/>
          <w:color w:val="333333"/>
          <w:spacing w:val="0"/>
          <w:sz w:val="36"/>
          <w:szCs w:val="36"/>
          <w:shd w:val="clear" w:fill="FFFFFF"/>
        </w:rPr>
      </w:pPr>
      <w:r>
        <w:rPr>
          <w:rFonts w:hint="eastAsia" w:ascii="方正小标宋简体" w:hAnsi="方正小标宋简体" w:eastAsia="方正小标宋简体" w:cs="方正小标宋简体"/>
          <w:i w:val="0"/>
          <w:caps w:val="0"/>
          <w:color w:val="333333"/>
          <w:spacing w:val="0"/>
          <w:sz w:val="36"/>
          <w:szCs w:val="36"/>
          <w:shd w:val="clear" w:fill="FFFFFF"/>
        </w:rPr>
        <w:t>事业单位公开招聘资格复审材料一览表</w:t>
      </w:r>
    </w:p>
    <w:tbl>
      <w:tblPr>
        <w:tblStyle w:val="10"/>
        <w:tblW w:w="8715" w:type="dxa"/>
        <w:jc w:val="center"/>
        <w:tblInd w:w="0" w:type="dxa"/>
        <w:shd w:val="clear" w:color="auto" w:fill="auto"/>
        <w:tblLayout w:type="fixed"/>
        <w:tblCellMar>
          <w:top w:w="0" w:type="dxa"/>
          <w:left w:w="0" w:type="dxa"/>
          <w:bottom w:w="0" w:type="dxa"/>
          <w:right w:w="0" w:type="dxa"/>
        </w:tblCellMar>
      </w:tblPr>
      <w:tblGrid>
        <w:gridCol w:w="855"/>
        <w:gridCol w:w="7860"/>
      </w:tblGrid>
      <w:tr>
        <w:tblPrEx>
          <w:shd w:val="clear" w:color="auto" w:fill="auto"/>
          <w:tblLayout w:type="fixed"/>
          <w:tblCellMar>
            <w:top w:w="0" w:type="dxa"/>
            <w:left w:w="0" w:type="dxa"/>
            <w:bottom w:w="0" w:type="dxa"/>
            <w:right w:w="0" w:type="dxa"/>
          </w:tblCellMar>
        </w:tblPrEx>
        <w:trPr>
          <w:trHeight w:val="558" w:hRule="atLeast"/>
          <w:jc w:val="center"/>
        </w:trPr>
        <w:tc>
          <w:tcPr>
            <w:tcW w:w="855" w:type="dxa"/>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黑体" w:hAnsi="黑体" w:eastAsia="黑体" w:cs="黑体"/>
                <w:color w:val="auto"/>
                <w:sz w:val="24"/>
                <w:szCs w:val="24"/>
              </w:rPr>
            </w:pPr>
            <w:r>
              <w:rPr>
                <w:rStyle w:val="8"/>
                <w:rFonts w:hint="eastAsia" w:ascii="黑体" w:hAnsi="黑体" w:eastAsia="黑体" w:cs="黑体"/>
                <w:i w:val="0"/>
                <w:caps w:val="0"/>
                <w:color w:val="333333"/>
                <w:spacing w:val="0"/>
                <w:sz w:val="24"/>
                <w:szCs w:val="24"/>
              </w:rPr>
              <w:t>序号</w:t>
            </w:r>
          </w:p>
        </w:tc>
        <w:tc>
          <w:tcPr>
            <w:tcW w:w="786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黑体" w:hAnsi="黑体" w:eastAsia="黑体" w:cs="黑体"/>
                <w:color w:val="auto"/>
                <w:sz w:val="24"/>
                <w:szCs w:val="24"/>
              </w:rPr>
            </w:pPr>
            <w:r>
              <w:rPr>
                <w:rStyle w:val="8"/>
                <w:rFonts w:hint="eastAsia" w:ascii="黑体" w:hAnsi="黑体" w:eastAsia="黑体" w:cs="黑体"/>
                <w:i w:val="0"/>
                <w:caps w:val="0"/>
                <w:color w:val="333333"/>
                <w:spacing w:val="0"/>
                <w:sz w:val="24"/>
                <w:szCs w:val="24"/>
              </w:rPr>
              <w:t>材料名称</w:t>
            </w:r>
          </w:p>
        </w:tc>
      </w:tr>
      <w:tr>
        <w:tblPrEx>
          <w:tblLayout w:type="fixed"/>
          <w:tblCellMar>
            <w:top w:w="0" w:type="dxa"/>
            <w:left w:w="0" w:type="dxa"/>
            <w:bottom w:w="0" w:type="dxa"/>
            <w:right w:w="0" w:type="dxa"/>
          </w:tblCellMar>
        </w:tblPrEx>
        <w:trPr>
          <w:trHeight w:val="682" w:hRule="exact"/>
          <w:jc w:val="center"/>
        </w:trPr>
        <w:tc>
          <w:tcPr>
            <w:tcW w:w="8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1</w:t>
            </w:r>
          </w:p>
        </w:tc>
        <w:tc>
          <w:tcPr>
            <w:tcW w:w="7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★报名系统自动生成的报名表</w:t>
            </w:r>
          </w:p>
        </w:tc>
      </w:tr>
      <w:tr>
        <w:tblPrEx>
          <w:shd w:val="clear" w:color="auto" w:fill="auto"/>
          <w:tblLayout w:type="fixed"/>
          <w:tblCellMar>
            <w:top w:w="0" w:type="dxa"/>
            <w:left w:w="0" w:type="dxa"/>
            <w:bottom w:w="0" w:type="dxa"/>
            <w:right w:w="0" w:type="dxa"/>
          </w:tblCellMar>
        </w:tblPrEx>
        <w:trPr>
          <w:trHeight w:val="637" w:hRule="exact"/>
          <w:jc w:val="center"/>
        </w:trPr>
        <w:tc>
          <w:tcPr>
            <w:tcW w:w="8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2</w:t>
            </w:r>
          </w:p>
        </w:tc>
        <w:tc>
          <w:tcPr>
            <w:tcW w:w="7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★户口簿（首页及本人页复印在同一页）</w:t>
            </w:r>
          </w:p>
        </w:tc>
      </w:tr>
      <w:tr>
        <w:tblPrEx>
          <w:shd w:val="clear" w:color="auto" w:fill="auto"/>
          <w:tblLayout w:type="fixed"/>
          <w:tblCellMar>
            <w:top w:w="0" w:type="dxa"/>
            <w:left w:w="0" w:type="dxa"/>
            <w:bottom w:w="0" w:type="dxa"/>
            <w:right w:w="0" w:type="dxa"/>
          </w:tblCellMar>
        </w:tblPrEx>
        <w:trPr>
          <w:trHeight w:val="662" w:hRule="exact"/>
          <w:jc w:val="center"/>
        </w:trPr>
        <w:tc>
          <w:tcPr>
            <w:tcW w:w="8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3</w:t>
            </w:r>
          </w:p>
        </w:tc>
        <w:tc>
          <w:tcPr>
            <w:tcW w:w="7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★二代居民身份证（正反面复印在同一页）</w:t>
            </w:r>
          </w:p>
        </w:tc>
      </w:tr>
      <w:tr>
        <w:tblPrEx>
          <w:tblLayout w:type="fixed"/>
          <w:tblCellMar>
            <w:top w:w="0" w:type="dxa"/>
            <w:left w:w="0" w:type="dxa"/>
            <w:bottom w:w="0" w:type="dxa"/>
            <w:right w:w="0" w:type="dxa"/>
          </w:tblCellMar>
        </w:tblPrEx>
        <w:trPr>
          <w:trHeight w:val="737" w:hRule="exact"/>
          <w:jc w:val="center"/>
        </w:trPr>
        <w:tc>
          <w:tcPr>
            <w:tcW w:w="8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4</w:t>
            </w:r>
          </w:p>
        </w:tc>
        <w:tc>
          <w:tcPr>
            <w:tcW w:w="7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★计生部门开具的半年内有效的计生材料；岗位要求为中共党员的，需提供所在党组织</w:t>
            </w:r>
            <w:r>
              <w:rPr>
                <w:rFonts w:hint="eastAsia" w:ascii="仿宋_GB2312" w:hAnsi="仿宋_GB2312" w:eastAsia="仿宋_GB2312" w:cs="仿宋_GB2312"/>
                <w:i w:val="0"/>
                <w:caps w:val="0"/>
                <w:color w:val="333333"/>
                <w:spacing w:val="0"/>
                <w:sz w:val="24"/>
                <w:szCs w:val="24"/>
                <w:lang w:eastAsia="zh-CN"/>
              </w:rPr>
              <w:t>出具的</w:t>
            </w:r>
            <w:r>
              <w:rPr>
                <w:rFonts w:hint="eastAsia" w:ascii="仿宋_GB2312" w:hAnsi="仿宋_GB2312" w:eastAsia="仿宋_GB2312" w:cs="仿宋_GB2312"/>
                <w:i w:val="0"/>
                <w:caps w:val="0"/>
                <w:color w:val="333333"/>
                <w:spacing w:val="0"/>
                <w:sz w:val="24"/>
                <w:szCs w:val="24"/>
              </w:rPr>
              <w:t>党员身份</w:t>
            </w:r>
            <w:r>
              <w:rPr>
                <w:rFonts w:hint="eastAsia" w:ascii="仿宋_GB2312" w:hAnsi="仿宋_GB2312" w:eastAsia="仿宋_GB2312" w:cs="仿宋_GB2312"/>
                <w:i w:val="0"/>
                <w:caps w:val="0"/>
                <w:color w:val="333333"/>
                <w:spacing w:val="0"/>
                <w:sz w:val="24"/>
                <w:szCs w:val="24"/>
                <w:lang w:eastAsia="zh-CN"/>
              </w:rPr>
              <w:t>证明</w:t>
            </w:r>
            <w:r>
              <w:rPr>
                <w:rFonts w:hint="eastAsia" w:ascii="仿宋_GB2312" w:hAnsi="仿宋_GB2312" w:eastAsia="仿宋_GB2312" w:cs="仿宋_GB2312"/>
                <w:i w:val="0"/>
                <w:caps w:val="0"/>
                <w:color w:val="333333"/>
                <w:spacing w:val="0"/>
                <w:sz w:val="24"/>
                <w:szCs w:val="24"/>
              </w:rPr>
              <w:t>。</w:t>
            </w:r>
          </w:p>
        </w:tc>
      </w:tr>
      <w:tr>
        <w:tblPrEx>
          <w:shd w:val="clear" w:color="auto" w:fill="auto"/>
          <w:tblLayout w:type="fixed"/>
          <w:tblCellMar>
            <w:top w:w="0" w:type="dxa"/>
            <w:left w:w="0" w:type="dxa"/>
            <w:bottom w:w="0" w:type="dxa"/>
            <w:right w:w="0" w:type="dxa"/>
          </w:tblCellMar>
        </w:tblPrEx>
        <w:trPr>
          <w:trHeight w:val="1357" w:hRule="exact"/>
          <w:jc w:val="center"/>
        </w:trPr>
        <w:tc>
          <w:tcPr>
            <w:tcW w:w="8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5</w:t>
            </w:r>
          </w:p>
        </w:tc>
        <w:tc>
          <w:tcPr>
            <w:tcW w:w="7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★高等教育各层次学历学位证书：即本科、硕士、博士等各阶段的毕业证、学位证。暂未取得毕业证的2020年毕业生可提供学生证、就业协议书或就业推荐表。</w:t>
            </w:r>
            <w:r>
              <w:rPr>
                <w:rFonts w:hint="eastAsia" w:ascii="仿宋_GB2312" w:hAnsi="仿宋_GB2312" w:eastAsia="仿宋_GB2312" w:cs="仿宋_GB2312"/>
                <w:i w:val="0"/>
                <w:caps w:val="0"/>
                <w:color w:val="333333"/>
                <w:spacing w:val="0"/>
                <w:sz w:val="24"/>
                <w:szCs w:val="24"/>
                <w:lang w:eastAsia="zh-CN"/>
              </w:rPr>
              <w:t>若</w:t>
            </w:r>
            <w:r>
              <w:rPr>
                <w:rFonts w:hint="eastAsia" w:ascii="仿宋_GB2312" w:hAnsi="仿宋_GB2312" w:eastAsia="仿宋_GB2312" w:cs="仿宋_GB2312"/>
                <w:i w:val="0"/>
                <w:caps w:val="0"/>
                <w:color w:val="333333"/>
                <w:spacing w:val="0"/>
                <w:sz w:val="24"/>
                <w:szCs w:val="24"/>
              </w:rPr>
              <w:t>高校尚未下发就业协议书或就业推荐表，可提供经教务处盖章的所学专业课程成绩单</w:t>
            </w:r>
          </w:p>
        </w:tc>
      </w:tr>
      <w:tr>
        <w:tblPrEx>
          <w:tblLayout w:type="fixed"/>
          <w:tblCellMar>
            <w:top w:w="0" w:type="dxa"/>
            <w:left w:w="0" w:type="dxa"/>
            <w:bottom w:w="0" w:type="dxa"/>
            <w:right w:w="0" w:type="dxa"/>
          </w:tblCellMar>
        </w:tblPrEx>
        <w:trPr>
          <w:trHeight w:val="737" w:hRule="exact"/>
          <w:jc w:val="center"/>
        </w:trPr>
        <w:tc>
          <w:tcPr>
            <w:tcW w:w="8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6</w:t>
            </w:r>
          </w:p>
        </w:tc>
        <w:tc>
          <w:tcPr>
            <w:tcW w:w="7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学历鉴定（学信网出具）、学位鉴定材料（中国学位与研究生教育信息网出具），国（境）外学历学位鉴定由教育部留学服务中心出具。</w:t>
            </w:r>
          </w:p>
        </w:tc>
      </w:tr>
      <w:tr>
        <w:tblPrEx>
          <w:shd w:val="clear" w:color="auto" w:fill="auto"/>
          <w:tblLayout w:type="fixed"/>
          <w:tblCellMar>
            <w:top w:w="0" w:type="dxa"/>
            <w:left w:w="0" w:type="dxa"/>
            <w:bottom w:w="0" w:type="dxa"/>
            <w:right w:w="0" w:type="dxa"/>
          </w:tblCellMar>
        </w:tblPrEx>
        <w:trPr>
          <w:trHeight w:val="697" w:hRule="exact"/>
          <w:jc w:val="center"/>
        </w:trPr>
        <w:tc>
          <w:tcPr>
            <w:tcW w:w="8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7</w:t>
            </w:r>
          </w:p>
        </w:tc>
        <w:tc>
          <w:tcPr>
            <w:tcW w:w="7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专业技术资</w:t>
            </w:r>
            <w:bookmarkStart w:id="0" w:name="_GoBack"/>
            <w:bookmarkEnd w:id="0"/>
            <w:r>
              <w:rPr>
                <w:rFonts w:hint="eastAsia" w:ascii="仿宋_GB2312" w:hAnsi="仿宋_GB2312" w:eastAsia="仿宋_GB2312" w:cs="仿宋_GB2312"/>
                <w:i w:val="0"/>
                <w:caps w:val="0"/>
                <w:color w:val="333333"/>
                <w:spacing w:val="0"/>
                <w:sz w:val="24"/>
                <w:szCs w:val="24"/>
              </w:rPr>
              <w:t>格证书（</w:t>
            </w:r>
            <w:r>
              <w:rPr>
                <w:rFonts w:hint="eastAsia" w:ascii="仿宋_GB2312" w:hAnsi="仿宋_GB2312" w:eastAsia="仿宋_GB2312" w:cs="仿宋_GB2312"/>
                <w:i w:val="0"/>
                <w:caps w:val="0"/>
                <w:color w:val="333333"/>
                <w:spacing w:val="0"/>
                <w:sz w:val="24"/>
                <w:szCs w:val="24"/>
                <w:lang w:eastAsia="zh-CN"/>
              </w:rPr>
              <w:t>报考专技岗的须</w:t>
            </w:r>
            <w:r>
              <w:rPr>
                <w:rFonts w:hint="eastAsia" w:ascii="仿宋_GB2312" w:hAnsi="仿宋_GB2312" w:eastAsia="仿宋_GB2312" w:cs="仿宋_GB2312"/>
                <w:i w:val="0"/>
                <w:caps w:val="0"/>
                <w:color w:val="333333"/>
                <w:spacing w:val="0"/>
                <w:sz w:val="24"/>
                <w:szCs w:val="24"/>
              </w:rPr>
              <w:t>提供）</w:t>
            </w:r>
          </w:p>
        </w:tc>
      </w:tr>
      <w:tr>
        <w:tblPrEx>
          <w:tblLayout w:type="fixed"/>
          <w:tblCellMar>
            <w:top w:w="0" w:type="dxa"/>
            <w:left w:w="0" w:type="dxa"/>
            <w:bottom w:w="0" w:type="dxa"/>
            <w:right w:w="0" w:type="dxa"/>
          </w:tblCellMar>
        </w:tblPrEx>
        <w:trPr>
          <w:jc w:val="center"/>
        </w:trPr>
        <w:tc>
          <w:tcPr>
            <w:tcW w:w="8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8</w:t>
            </w:r>
          </w:p>
        </w:tc>
        <w:tc>
          <w:tcPr>
            <w:tcW w:w="7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报考岗位有工作经历要求的，须同时提供3份材料：加盖单位公章的工作经历说明；与工作单位签订的聘用或者劳动合同；社会保险经办机构出具的用人单位为其缴交基本养老保险的缴纳凭证，其中委托第三方人力资源代理机构缴交基本养老保险的须提供工作单位与第三方人力资源代理机构的委托材料或在聘用合同、劳动合同的社会保险条款备注由第三方人力资源代理机构代为缴交基本养老保险）。年限计算截止至报名首日。</w:t>
            </w:r>
          </w:p>
        </w:tc>
      </w:tr>
      <w:tr>
        <w:tblPrEx>
          <w:shd w:val="clear" w:color="auto" w:fill="auto"/>
          <w:tblLayout w:type="fixed"/>
          <w:tblCellMar>
            <w:top w:w="0" w:type="dxa"/>
            <w:left w:w="0" w:type="dxa"/>
            <w:bottom w:w="0" w:type="dxa"/>
            <w:right w:w="0" w:type="dxa"/>
          </w:tblCellMar>
        </w:tblPrEx>
        <w:trPr>
          <w:trHeight w:val="652" w:hRule="exact"/>
          <w:jc w:val="center"/>
        </w:trPr>
        <w:tc>
          <w:tcPr>
            <w:tcW w:w="8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9</w:t>
            </w:r>
          </w:p>
        </w:tc>
        <w:tc>
          <w:tcPr>
            <w:tcW w:w="7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★同意报考函（机关及国有企事业单位在职在编人员须提供）</w:t>
            </w:r>
          </w:p>
        </w:tc>
      </w:tr>
      <w:tr>
        <w:tblPrEx>
          <w:tblLayout w:type="fixed"/>
          <w:tblCellMar>
            <w:top w:w="0" w:type="dxa"/>
            <w:left w:w="0" w:type="dxa"/>
            <w:bottom w:w="0" w:type="dxa"/>
            <w:right w:w="0" w:type="dxa"/>
          </w:tblCellMar>
        </w:tblPrEx>
        <w:trPr>
          <w:trHeight w:val="677" w:hRule="exact"/>
          <w:jc w:val="center"/>
        </w:trPr>
        <w:tc>
          <w:tcPr>
            <w:tcW w:w="8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10</w:t>
            </w:r>
          </w:p>
        </w:tc>
        <w:tc>
          <w:tcPr>
            <w:tcW w:w="7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caps w:val="0"/>
                <w:color w:val="333333"/>
                <w:spacing w:val="0"/>
                <w:sz w:val="24"/>
                <w:szCs w:val="24"/>
              </w:rPr>
              <w:t>1寸免冠彩色近照2张</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240" w:lineRule="auto"/>
        <w:ind w:left="0" w:right="0" w:firstLine="0"/>
        <w:jc w:val="both"/>
        <w:rPr>
          <w:rFonts w:hint="eastAsia" w:ascii="仿宋_GB2312" w:hAnsi="仿宋_GB2312" w:eastAsia="仿宋_GB2312" w:cs="仿宋_GB2312"/>
          <w:i w:val="0"/>
          <w:caps w:val="0"/>
          <w:color w:val="333333"/>
          <w:spacing w:val="0"/>
          <w:sz w:val="24"/>
          <w:szCs w:val="24"/>
        </w:rPr>
      </w:pPr>
      <w:r>
        <w:rPr>
          <w:rStyle w:val="8"/>
          <w:rFonts w:hint="eastAsia" w:ascii="仿宋_GB2312" w:hAnsi="仿宋_GB2312" w:eastAsia="仿宋_GB2312" w:cs="仿宋_GB2312"/>
          <w:i w:val="0"/>
          <w:caps w:val="0"/>
          <w:color w:val="333333"/>
          <w:spacing w:val="0"/>
          <w:sz w:val="24"/>
          <w:szCs w:val="24"/>
          <w:shd w:val="clear" w:fill="FFFFFF"/>
        </w:rPr>
        <w:t>备注：</w:t>
      </w:r>
      <w:r>
        <w:rPr>
          <w:rStyle w:val="8"/>
          <w:rFonts w:hint="eastAsia" w:ascii="仿宋_GB2312" w:hAnsi="仿宋_GB2312" w:eastAsia="仿宋_GB2312" w:cs="仿宋_GB2312"/>
          <w:b w:val="0"/>
          <w:bCs/>
          <w:i w:val="0"/>
          <w:caps w:val="0"/>
          <w:color w:val="333333"/>
          <w:spacing w:val="0"/>
          <w:sz w:val="24"/>
          <w:szCs w:val="24"/>
          <w:shd w:val="clear" w:fill="FFFFFF"/>
        </w:rPr>
        <w:t>1</w:t>
      </w:r>
      <w:r>
        <w:rPr>
          <w:rStyle w:val="8"/>
          <w:rFonts w:hint="eastAsia" w:ascii="仿宋_GB2312" w:hAnsi="仿宋_GB2312" w:eastAsia="仿宋_GB2312" w:cs="仿宋_GB2312"/>
          <w:b w:val="0"/>
          <w:bCs/>
          <w:i w:val="0"/>
          <w:caps w:val="0"/>
          <w:color w:val="333333"/>
          <w:spacing w:val="0"/>
          <w:sz w:val="24"/>
          <w:szCs w:val="24"/>
          <w:shd w:val="clear" w:fill="FFFFFF"/>
          <w:lang w:val="en-US" w:eastAsia="zh-CN"/>
        </w:rPr>
        <w:t>.</w:t>
      </w:r>
      <w:r>
        <w:rPr>
          <w:rFonts w:hint="eastAsia" w:ascii="仿宋_GB2312" w:hAnsi="仿宋_GB2312" w:eastAsia="仿宋_GB2312" w:cs="仿宋_GB2312"/>
          <w:i w:val="0"/>
          <w:caps w:val="0"/>
          <w:color w:val="333333"/>
          <w:spacing w:val="0"/>
          <w:sz w:val="24"/>
          <w:szCs w:val="24"/>
          <w:shd w:val="clear" w:fill="FFFFFF"/>
        </w:rPr>
        <w:t>所有材料均须同时提供A4规格复印件并按附顺序排列；</w:t>
      </w:r>
    </w:p>
    <w:p>
      <w:pPr>
        <w:pStyle w:val="6"/>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240" w:lineRule="auto"/>
        <w:ind w:left="0" w:right="0" w:firstLine="720" w:firstLineChars="300"/>
        <w:jc w:val="both"/>
        <w:rPr>
          <w:rFonts w:hint="eastAsia" w:ascii="仿宋_GB2312" w:hAnsi="仿宋_GB2312" w:eastAsia="仿宋_GB2312" w:cs="仿宋_GB2312"/>
          <w:i w:val="0"/>
          <w:caps w:val="0"/>
          <w:color w:val="333333"/>
          <w:spacing w:val="0"/>
          <w:sz w:val="24"/>
          <w:szCs w:val="24"/>
          <w:shd w:val="clear" w:fill="FFFFFF"/>
        </w:rPr>
      </w:pPr>
      <w:r>
        <w:rPr>
          <w:rFonts w:hint="eastAsia" w:ascii="仿宋_GB2312" w:hAnsi="仿宋_GB2312" w:eastAsia="仿宋_GB2312" w:cs="仿宋_GB2312"/>
          <w:i w:val="0"/>
          <w:caps w:val="0"/>
          <w:color w:val="333333"/>
          <w:spacing w:val="0"/>
          <w:sz w:val="24"/>
          <w:szCs w:val="24"/>
          <w:shd w:val="clear" w:fill="FFFFFF"/>
          <w:lang w:val="en-US" w:eastAsia="zh-CN"/>
        </w:rPr>
        <w:t>2.</w:t>
      </w:r>
      <w:r>
        <w:rPr>
          <w:rFonts w:hint="eastAsia" w:ascii="仿宋_GB2312" w:hAnsi="仿宋_GB2312" w:eastAsia="仿宋_GB2312" w:cs="仿宋_GB2312"/>
          <w:i w:val="0"/>
          <w:caps w:val="0"/>
          <w:color w:val="333333"/>
          <w:spacing w:val="0"/>
          <w:sz w:val="24"/>
          <w:szCs w:val="24"/>
          <w:shd w:val="clear" w:fill="FFFFFF"/>
        </w:rPr>
        <w:t>★为重要资料，重要资料不齐视为资格复审不合格；</w:t>
      </w:r>
    </w:p>
    <w:p>
      <w:pPr>
        <w:pStyle w:val="6"/>
        <w:widowControl/>
        <w:numPr>
          <w:ilvl w:val="0"/>
          <w:numId w:val="0"/>
        </w:numPr>
        <w:pBdr>
          <w:top w:val="none" w:color="auto" w:sz="0" w:space="0"/>
          <w:left w:val="none" w:color="auto" w:sz="0" w:space="0"/>
          <w:bottom w:val="none" w:color="auto" w:sz="0" w:space="0"/>
          <w:right w:val="none" w:color="auto" w:sz="0" w:space="0"/>
        </w:pBdr>
        <w:shd w:val="clear" w:fill="auto"/>
        <w:spacing w:beforeAutospacing="0" w:afterAutospacing="0"/>
        <w:ind w:firstLine="720" w:firstLineChars="3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333333"/>
          <w:spacing w:val="0"/>
          <w:sz w:val="24"/>
          <w:szCs w:val="24"/>
          <w:shd w:val="clear" w:fill="FFFFFF"/>
        </w:rPr>
        <w:t>3</w:t>
      </w:r>
      <w:r>
        <w:rPr>
          <w:rFonts w:hint="eastAsia" w:ascii="仿宋_GB2312" w:hAnsi="仿宋_GB2312" w:eastAsia="仿宋_GB2312" w:cs="仿宋_GB2312"/>
          <w:i w:val="0"/>
          <w:caps w:val="0"/>
          <w:color w:val="333333"/>
          <w:spacing w:val="0"/>
          <w:sz w:val="24"/>
          <w:szCs w:val="24"/>
          <w:shd w:val="clear" w:fill="FFFFFF"/>
          <w:lang w:val="en-US" w:eastAsia="zh-CN"/>
        </w:rPr>
        <w:t>.</w:t>
      </w:r>
      <w:r>
        <w:rPr>
          <w:rFonts w:hint="eastAsia" w:ascii="仿宋_GB2312" w:hAnsi="仿宋_GB2312" w:eastAsia="仿宋_GB2312" w:cs="仿宋_GB2312"/>
          <w:i w:val="0"/>
          <w:caps w:val="0"/>
          <w:color w:val="333333"/>
          <w:spacing w:val="0"/>
          <w:sz w:val="24"/>
          <w:szCs w:val="24"/>
          <w:shd w:val="clear" w:fill="FFFFFF"/>
        </w:rPr>
        <w:t>其他材料须在公示前按要求提供。</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A3FCB"/>
    <w:rsid w:val="00133FB3"/>
    <w:rsid w:val="00401F72"/>
    <w:rsid w:val="005A78D6"/>
    <w:rsid w:val="00662CAA"/>
    <w:rsid w:val="00851A5E"/>
    <w:rsid w:val="008F3ED8"/>
    <w:rsid w:val="00B06586"/>
    <w:rsid w:val="00CE65E8"/>
    <w:rsid w:val="01ED1802"/>
    <w:rsid w:val="030E54A1"/>
    <w:rsid w:val="049C0B4F"/>
    <w:rsid w:val="067A133E"/>
    <w:rsid w:val="077F2D51"/>
    <w:rsid w:val="0B912BF3"/>
    <w:rsid w:val="0CB12AA3"/>
    <w:rsid w:val="0E7553F5"/>
    <w:rsid w:val="118525ED"/>
    <w:rsid w:val="128E2B84"/>
    <w:rsid w:val="129935F1"/>
    <w:rsid w:val="13065A06"/>
    <w:rsid w:val="136940BB"/>
    <w:rsid w:val="141C578D"/>
    <w:rsid w:val="14A7514C"/>
    <w:rsid w:val="152D6825"/>
    <w:rsid w:val="152E106A"/>
    <w:rsid w:val="15B9715C"/>
    <w:rsid w:val="162A729A"/>
    <w:rsid w:val="16FD1118"/>
    <w:rsid w:val="189A0AA6"/>
    <w:rsid w:val="19872B28"/>
    <w:rsid w:val="19A462BE"/>
    <w:rsid w:val="19A6496C"/>
    <w:rsid w:val="19C67B3F"/>
    <w:rsid w:val="1A393A3C"/>
    <w:rsid w:val="1A7C0CE3"/>
    <w:rsid w:val="1B854ED8"/>
    <w:rsid w:val="1C382AF6"/>
    <w:rsid w:val="1C9A07C2"/>
    <w:rsid w:val="1CAE2D94"/>
    <w:rsid w:val="1E054883"/>
    <w:rsid w:val="1F563F54"/>
    <w:rsid w:val="20E1220C"/>
    <w:rsid w:val="23317DA2"/>
    <w:rsid w:val="24ED7721"/>
    <w:rsid w:val="253A6BA2"/>
    <w:rsid w:val="27642881"/>
    <w:rsid w:val="28445BD3"/>
    <w:rsid w:val="28977FA6"/>
    <w:rsid w:val="29384849"/>
    <w:rsid w:val="296E6D74"/>
    <w:rsid w:val="2F3601A3"/>
    <w:rsid w:val="3050210E"/>
    <w:rsid w:val="30E4071F"/>
    <w:rsid w:val="310141AA"/>
    <w:rsid w:val="312E2AF8"/>
    <w:rsid w:val="31A50F8E"/>
    <w:rsid w:val="327B2D2B"/>
    <w:rsid w:val="33B82063"/>
    <w:rsid w:val="341616ED"/>
    <w:rsid w:val="345018DC"/>
    <w:rsid w:val="34D67F8C"/>
    <w:rsid w:val="363B305F"/>
    <w:rsid w:val="36C3197A"/>
    <w:rsid w:val="36D012BC"/>
    <w:rsid w:val="3860695D"/>
    <w:rsid w:val="39090988"/>
    <w:rsid w:val="39D65991"/>
    <w:rsid w:val="3A071AAA"/>
    <w:rsid w:val="3A4B20C2"/>
    <w:rsid w:val="3B371D7D"/>
    <w:rsid w:val="3C9C33C1"/>
    <w:rsid w:val="3D69570D"/>
    <w:rsid w:val="3F9B2FC8"/>
    <w:rsid w:val="3FAD0DC2"/>
    <w:rsid w:val="40B857CB"/>
    <w:rsid w:val="419330F6"/>
    <w:rsid w:val="436E761B"/>
    <w:rsid w:val="45646950"/>
    <w:rsid w:val="45C503D7"/>
    <w:rsid w:val="469B6867"/>
    <w:rsid w:val="46AB29D4"/>
    <w:rsid w:val="46BF3568"/>
    <w:rsid w:val="484A3FCB"/>
    <w:rsid w:val="499576F7"/>
    <w:rsid w:val="4A3F29B3"/>
    <w:rsid w:val="4B374E0D"/>
    <w:rsid w:val="4B4B2E1C"/>
    <w:rsid w:val="4C9F0F01"/>
    <w:rsid w:val="4E5B3945"/>
    <w:rsid w:val="4FA115DD"/>
    <w:rsid w:val="50A65A22"/>
    <w:rsid w:val="512A2F84"/>
    <w:rsid w:val="51F5463C"/>
    <w:rsid w:val="54151D39"/>
    <w:rsid w:val="54643406"/>
    <w:rsid w:val="554708E9"/>
    <w:rsid w:val="55754619"/>
    <w:rsid w:val="55F62CB4"/>
    <w:rsid w:val="5C25719B"/>
    <w:rsid w:val="5D390570"/>
    <w:rsid w:val="5DB65FE4"/>
    <w:rsid w:val="5E6B3592"/>
    <w:rsid w:val="600C6E26"/>
    <w:rsid w:val="602C63D4"/>
    <w:rsid w:val="60BB368B"/>
    <w:rsid w:val="65BB065A"/>
    <w:rsid w:val="65FE1EA0"/>
    <w:rsid w:val="661E66AD"/>
    <w:rsid w:val="672F2DCE"/>
    <w:rsid w:val="67CB15C0"/>
    <w:rsid w:val="682E1D98"/>
    <w:rsid w:val="68562046"/>
    <w:rsid w:val="69093BEA"/>
    <w:rsid w:val="6989124C"/>
    <w:rsid w:val="6B0B31BB"/>
    <w:rsid w:val="6B307E62"/>
    <w:rsid w:val="6BF64671"/>
    <w:rsid w:val="6C073EDA"/>
    <w:rsid w:val="6C124866"/>
    <w:rsid w:val="6E6F7B95"/>
    <w:rsid w:val="701F2B05"/>
    <w:rsid w:val="70AA7C08"/>
    <w:rsid w:val="70DC575D"/>
    <w:rsid w:val="742123DF"/>
    <w:rsid w:val="78AB3993"/>
    <w:rsid w:val="78CA061F"/>
    <w:rsid w:val="79961902"/>
    <w:rsid w:val="79B23893"/>
    <w:rsid w:val="7A1800D1"/>
    <w:rsid w:val="7AE35F44"/>
    <w:rsid w:val="7BD97EA3"/>
    <w:rsid w:val="7D0E54F8"/>
    <w:rsid w:val="7F8C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after="50" w:afterLines="50"/>
      <w:jc w:val="center"/>
      <w:outlineLvl w:val="0"/>
    </w:pPr>
    <w:rPr>
      <w:rFonts w:eastAsia="黑体"/>
      <w:b/>
      <w:kern w:val="44"/>
      <w:sz w:val="36"/>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1">
    <w:name w:val="样式2"/>
    <w:basedOn w:val="3"/>
    <w:next w:val="1"/>
    <w:qFormat/>
    <w:uiPriority w:val="0"/>
    <w:pPr>
      <w:spacing w:before="50" w:beforeLines="50" w:after="50" w:afterLines="50" w:line="24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862</Words>
  <Characters>4917</Characters>
  <Lines>40</Lines>
  <Paragraphs>11</Paragraphs>
  <TotalTime>46</TotalTime>
  <ScaleCrop>false</ScaleCrop>
  <LinksUpToDate>false</LinksUpToDate>
  <CharactersWithSpaces>5768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2020-04-15T15:20:00Z</dcterms:created>
  <dc:creator>依依</dc:creator>
  <cp:lastModifiedBy>陈飞</cp:lastModifiedBy>
  <cp:lastPrinted>2020-07-28T06:57:00Z</cp:lastPrinted>
  <dcterms:modified xsi:type="dcterms:W3CDTF">2020-08-04T03:59:19Z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