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EFEFE"/>
        <w:spacing w:before="150" w:beforeAutospacing="0" w:after="300" w:afterAutospacing="0" w:line="18" w:lineRule="atLeast"/>
        <w:ind w:left="225" w:right="225"/>
        <w:jc w:val="left"/>
        <w:rPr>
          <w:rFonts w:hint="eastAsia" w:ascii="楷体_GB2312" w:hAnsi="宋体" w:eastAsia="楷体_GB2312" w:cs="楷体_GB2312"/>
          <w:b w:val="0"/>
          <w:bCs/>
          <w:color w:val="auto"/>
          <w:kern w:val="0"/>
          <w:sz w:val="28"/>
          <w:szCs w:val="28"/>
          <w:shd w:val="clear" w:color="auto" w:fill="FEFEFE"/>
          <w:lang w:val="en-US" w:eastAsia="zh-CN" w:bidi="ar"/>
        </w:rPr>
      </w:pPr>
      <w:r>
        <w:rPr>
          <w:rFonts w:hint="eastAsia" w:ascii="楷体_GB2312" w:hAnsi="宋体" w:eastAsia="楷体_GB2312" w:cs="楷体_GB2312"/>
          <w:b w:val="0"/>
          <w:bCs/>
          <w:color w:val="auto"/>
          <w:kern w:val="0"/>
          <w:sz w:val="28"/>
          <w:szCs w:val="28"/>
          <w:shd w:val="clear" w:color="auto" w:fill="FEFEFE"/>
          <w:lang w:val="en-US" w:eastAsia="zh-CN" w:bidi="ar"/>
        </w:rPr>
        <w:t>附</w:t>
      </w:r>
      <w:bookmarkStart w:id="0" w:name="_GoBack"/>
      <w:bookmarkEnd w:id="0"/>
      <w:r>
        <w:rPr>
          <w:rFonts w:hint="eastAsia" w:ascii="楷体_GB2312" w:hAnsi="宋体" w:eastAsia="楷体_GB2312" w:cs="楷体_GB2312"/>
          <w:b w:val="0"/>
          <w:bCs/>
          <w:color w:val="auto"/>
          <w:kern w:val="0"/>
          <w:sz w:val="28"/>
          <w:szCs w:val="28"/>
          <w:shd w:val="clear" w:color="auto" w:fill="FEFEFE"/>
          <w:lang w:val="en-US" w:eastAsia="zh-CN" w:bidi="ar"/>
        </w:rPr>
        <w:t>件3：</w:t>
      </w:r>
    </w:p>
    <w:p>
      <w:pPr>
        <w:keepNext w:val="0"/>
        <w:keepLines w:val="0"/>
        <w:widowControl/>
        <w:suppressLineNumbers w:val="0"/>
        <w:shd w:val="clear" w:fill="FEFEFE"/>
        <w:spacing w:before="750" w:beforeAutospacing="0" w:after="450" w:afterAutospacing="0" w:line="23" w:lineRule="atLeast"/>
        <w:ind w:left="225" w:right="225"/>
        <w:jc w:val="center"/>
        <w:rPr>
          <w:rFonts w:ascii="微软雅黑" w:hAnsi="微软雅黑" w:eastAsia="微软雅黑" w:cs="微软雅黑"/>
          <w:color w:val="333333"/>
          <w:sz w:val="42"/>
          <w:szCs w:val="42"/>
        </w:rPr>
      </w:pPr>
      <w:r>
        <w:rPr>
          <w:rFonts w:hint="eastAsia" w:ascii="微软雅黑" w:hAnsi="微软雅黑" w:eastAsia="微软雅黑" w:cs="微软雅黑"/>
          <w:color w:val="333333"/>
          <w:kern w:val="0"/>
          <w:sz w:val="42"/>
          <w:szCs w:val="42"/>
          <w:shd w:val="clear" w:fill="FEFEFE"/>
          <w:lang w:val="en-US" w:eastAsia="zh-CN" w:bidi="ar"/>
        </w:rPr>
        <w:t xml:space="preserve">福建省机关事业单位招考专业指导目录（2020年）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EFEFE"/>
        <w:spacing w:line="360" w:lineRule="atLeast"/>
        <w:ind w:left="0" w:firstLine="440"/>
        <w:jc w:val="left"/>
        <w:rPr>
          <w:color w:val="auto"/>
          <w:u w:val="none"/>
        </w:rPr>
      </w:pPr>
      <w:r>
        <w:rPr>
          <w:rFonts w:ascii="宋体" w:hAnsi="宋体" w:eastAsia="宋体" w:cs="宋体"/>
          <w:color w:val="auto"/>
          <w:spacing w:val="-10"/>
          <w:kern w:val="0"/>
          <w:sz w:val="24"/>
          <w:szCs w:val="24"/>
          <w:u w:val="none"/>
          <w:shd w:val="clear" w:color="auto" w:fill="FEFEFE"/>
          <w:lang w:val="en-US" w:eastAsia="zh-CN" w:bidi="ar"/>
        </w:rPr>
        <w:t>为规范我省机关事业单位招考中的专业条件设置和审核工作，现</w:t>
      </w:r>
      <w:r>
        <w:rPr>
          <w:rFonts w:ascii="宋体" w:hAnsi="宋体" w:eastAsia="宋体" w:cs="宋体"/>
          <w:color w:val="auto"/>
          <w:kern w:val="0"/>
          <w:sz w:val="24"/>
          <w:szCs w:val="24"/>
          <w:u w:val="none"/>
          <w:shd w:val="clear" w:color="auto"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eastAsia="宋体" w:cs="宋体"/>
          <w:color w:val="auto"/>
          <w:spacing w:val="-10"/>
          <w:kern w:val="0"/>
          <w:sz w:val="24"/>
          <w:szCs w:val="24"/>
          <w:u w:val="none"/>
          <w:shd w:val="clear" w:color="auto"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EFEFE"/>
        <w:spacing w:line="360" w:lineRule="atLeast"/>
        <w:ind w:left="0" w:firstLine="440"/>
        <w:jc w:val="left"/>
        <w:rPr>
          <w:color w:val="auto"/>
          <w:u w:val="none"/>
        </w:rPr>
      </w:pPr>
      <w:r>
        <w:rPr>
          <w:rFonts w:ascii="宋体" w:hAnsi="宋体" w:eastAsia="宋体" w:cs="宋体"/>
          <w:color w:val="auto"/>
          <w:spacing w:val="-10"/>
          <w:kern w:val="0"/>
          <w:sz w:val="24"/>
          <w:szCs w:val="24"/>
          <w:u w:val="none"/>
          <w:shd w:val="clear" w:color="auto"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auto"/>
          <w:kern w:val="0"/>
          <w:sz w:val="24"/>
          <w:szCs w:val="24"/>
          <w:u w:val="none"/>
          <w:shd w:val="clear" w:color="auto"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EFEFE"/>
        <w:spacing w:line="360" w:lineRule="atLeast"/>
        <w:ind w:left="0" w:firstLine="440"/>
        <w:jc w:val="left"/>
        <w:rPr>
          <w:color w:val="auto"/>
          <w:u w:val="none"/>
        </w:rPr>
      </w:pPr>
      <w:r>
        <w:rPr>
          <w:rFonts w:ascii="宋体" w:hAnsi="宋体" w:eastAsia="宋体" w:cs="宋体"/>
          <w:color w:val="auto"/>
          <w:kern w:val="0"/>
          <w:sz w:val="24"/>
          <w:szCs w:val="24"/>
          <w:u w:val="none"/>
          <w:shd w:val="clear" w:color="auto" w:fill="FEFEFE"/>
          <w:lang w:val="en-US" w:eastAsia="zh-CN" w:bidi="ar"/>
        </w:rPr>
        <w:t>本目录将根据形势的变化进行相应的调整，并</w:t>
      </w:r>
      <w:r>
        <w:rPr>
          <w:rFonts w:ascii="宋体" w:hAnsi="宋体" w:eastAsia="宋体" w:cs="宋体"/>
          <w:color w:val="auto"/>
          <w:spacing w:val="-10"/>
          <w:kern w:val="0"/>
          <w:sz w:val="24"/>
          <w:szCs w:val="24"/>
          <w:u w:val="none"/>
          <w:shd w:val="clear" w:color="auto" w:fill="FEFEFE"/>
          <w:lang w:val="en-US" w:eastAsia="zh-CN" w:bidi="ar"/>
        </w:rPr>
        <w:t>由省级</w:t>
      </w:r>
      <w:r>
        <w:rPr>
          <w:rFonts w:ascii="宋体" w:hAnsi="宋体" w:eastAsia="宋体" w:cs="宋体"/>
          <w:color w:val="auto"/>
          <w:kern w:val="0"/>
          <w:sz w:val="24"/>
          <w:szCs w:val="24"/>
          <w:u w:val="none"/>
          <w:shd w:val="clear" w:color="auto" w:fill="FEFEFE"/>
          <w:lang w:val="en-US" w:eastAsia="zh-CN" w:bidi="ar"/>
        </w:rPr>
        <w:t>组织、人社行政部门</w:t>
      </w:r>
      <w:r>
        <w:rPr>
          <w:rFonts w:ascii="宋体" w:hAnsi="宋体" w:eastAsia="宋体" w:cs="宋体"/>
          <w:color w:val="auto"/>
          <w:spacing w:val="-10"/>
          <w:kern w:val="0"/>
          <w:sz w:val="24"/>
          <w:szCs w:val="24"/>
          <w:u w:val="none"/>
          <w:shd w:val="clear" w:color="auto" w:fill="FEFEFE"/>
          <w:lang w:val="en-US" w:eastAsia="zh-CN" w:bidi="ar"/>
        </w:rPr>
        <w:t>负责解释。</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pPr>
      <w:r>
        <w:rPr>
          <w:rFonts w:ascii="宋体" w:hAnsi="宋体" w:eastAsia="宋体" w:cs="宋体"/>
          <w:kern w:val="0"/>
          <w:sz w:val="24"/>
          <w:szCs w:val="24"/>
          <w:shd w:val="clear" w:fill="FEFEFE"/>
          <w:lang w:val="en-US" w:eastAsia="zh-CN" w:bidi="ar"/>
        </w:rPr>
        <w:t> </w:t>
      </w:r>
    </w:p>
    <w:tbl>
      <w:tblPr>
        <w:tblStyle w:val="4"/>
        <w:tblW w:w="4500" w:type="pct"/>
        <w:tblInd w:w="438" w:type="dxa"/>
        <w:shd w:val="clear" w:color="auto" w:fill="auto"/>
        <w:tblLayout w:type="autofit"/>
        <w:tblCellMar>
          <w:top w:w="30" w:type="dxa"/>
          <w:left w:w="30" w:type="dxa"/>
          <w:bottom w:w="30" w:type="dxa"/>
          <w:right w:w="30" w:type="dxa"/>
        </w:tblCellMar>
      </w:tblPr>
      <w:tblGrid>
        <w:gridCol w:w="7670"/>
      </w:tblGrid>
      <w:tr>
        <w:tblPrEx>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图书馆学，档案(学)，信息资源管理，情报学，信息管理与信息系统，图书档案管理，图书情报硕士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6"/>
              <w:jc w:val="left"/>
            </w:pPr>
            <w:r>
              <w:rPr>
                <w:rFonts w:ascii="宋体" w:hAnsi="宋体" w:eastAsia="宋体" w:cs="宋体"/>
                <w:kern w:val="0"/>
                <w:sz w:val="24"/>
                <w:szCs w:val="24"/>
                <w:lang w:val="en-US" w:eastAsia="zh-CN" w:bidi="ar"/>
              </w:rPr>
              <w:t>21.</w:t>
            </w:r>
            <w:r>
              <w:rPr>
                <w:rFonts w:ascii="宋体" w:hAnsi="宋体" w:eastAsia="宋体" w:cs="宋体"/>
                <w:b/>
                <w:kern w:val="0"/>
                <w:sz w:val="24"/>
                <w:szCs w:val="24"/>
                <w:lang w:val="en-US" w:eastAsia="zh-CN" w:bidi="ar"/>
              </w:rPr>
              <w:t>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理学、工学大类”</w:t>
            </w:r>
            <w:r>
              <w:rPr>
                <w:rFonts w:ascii="宋体" w:hAnsi="宋体" w:eastAsia="宋体" w:cs="宋体"/>
                <w:kern w:val="0"/>
                <w:sz w:val="24"/>
                <w:szCs w:val="24"/>
                <w:lang w:val="en-US" w:eastAsia="zh-CN" w:bidi="ar"/>
              </w:rPr>
              <w:t>中的“31.公安技术类”也可报考公安学类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w:t>
            </w:r>
            <w:r>
              <w:rPr>
                <w:rFonts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计算机软件技术类：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center"/>
            </w:pPr>
            <w:r>
              <w:rPr>
                <w:rFonts w:ascii="宋体" w:hAnsi="宋体" w:eastAsia="宋体" w:cs="宋体"/>
                <w:b/>
                <w:kern w:val="0"/>
                <w:sz w:val="24"/>
                <w:szCs w:val="24"/>
                <w:lang w:val="en-US" w:eastAsia="zh-CN" w:bidi="ar"/>
              </w:rPr>
              <w:t>六、医学大类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护理学，助产，护理，社区护理，中西医结合护理学，护理硕士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七、农学大类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八、军事学大类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51"/>
    <w:rsid w:val="00381CC1"/>
    <w:rsid w:val="00442C51"/>
    <w:rsid w:val="00733933"/>
    <w:rsid w:val="00794A8B"/>
    <w:rsid w:val="007B193A"/>
    <w:rsid w:val="007C051C"/>
    <w:rsid w:val="00983DC0"/>
    <w:rsid w:val="00A004F6"/>
    <w:rsid w:val="00A414EF"/>
    <w:rsid w:val="00A418BA"/>
    <w:rsid w:val="00A67675"/>
    <w:rsid w:val="00A707E4"/>
    <w:rsid w:val="00A707F7"/>
    <w:rsid w:val="00B74815"/>
    <w:rsid w:val="00B75031"/>
    <w:rsid w:val="00BA63EC"/>
    <w:rsid w:val="22E8432E"/>
    <w:rsid w:val="2E5C4830"/>
    <w:rsid w:val="34462F09"/>
    <w:rsid w:val="4B1E5A14"/>
    <w:rsid w:val="7ED6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064FBC"/>
      <w:u w:val="none"/>
    </w:rPr>
  </w:style>
  <w:style w:type="character" w:styleId="8">
    <w:name w:val="Hyperlink"/>
    <w:basedOn w:val="6"/>
    <w:semiHidden/>
    <w:unhideWhenUsed/>
    <w:uiPriority w:val="99"/>
    <w:rPr>
      <w:color w:val="064FBC"/>
      <w:u w:val="none"/>
    </w:rPr>
  </w:style>
  <w:style w:type="character" w:customStyle="1" w:styleId="9">
    <w:name w:val="页眉 字符"/>
    <w:basedOn w:val="6"/>
    <w:link w:val="3"/>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387</Characters>
  <Lines>3</Lines>
  <Paragraphs>1</Paragraphs>
  <TotalTime>0</TotalTime>
  <ScaleCrop>false</ScaleCrop>
  <LinksUpToDate>false</LinksUpToDate>
  <CharactersWithSpaces>453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2020-07-17T08:36:00Z</dcterms:created>
  <dc:creator>黄嫦梅</dc:creator>
  <cp:lastModifiedBy>user</cp:lastModifiedBy>
  <dcterms:modified xsi:type="dcterms:W3CDTF">2020-08-17T03:05:32Z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