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丰城中专公开招聘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事业编制教师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选用教材</w:t>
      </w:r>
    </w:p>
    <w:tbl>
      <w:tblPr>
        <w:tblStyle w:val="2"/>
        <w:tblpPr w:leftFromText="180" w:rightFromText="180" w:vertAnchor="text" w:horzAnchor="page" w:tblpXSpec="center" w:tblpY="224"/>
        <w:tblOverlap w:val="never"/>
        <w:tblW w:w="831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2673"/>
        <w:gridCol w:w="2123"/>
        <w:gridCol w:w="1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书名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版本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教育学教师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幼儿教育学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幼儿心理学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黄桃英、张晓焱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英语1（基础模块）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编写组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编写组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现代教育出版社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王薇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计算机应用基础（第2版）（windows7+office2013 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宁蒙 颜国强 朱勇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美术（上册）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北师大版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舞蹈与幼儿舞蹈创编（微课）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 姝   孙晓亮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音乐基础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模具教师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机械制图（少学时）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果连成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数控教师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极限配合与技术测量基础（少学时）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宋文革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工业机器人教师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机械与电气识图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王希波等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汽修教师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汽车电器原理与实用技术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电商教师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跨境电商基础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华南理工社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隶书体W7">
    <w:panose1 w:val="03000709000000000000"/>
    <w:charset w:val="86"/>
    <w:family w:val="auto"/>
    <w:pitch w:val="default"/>
    <w:sig w:usb0="A00002BF" w:usb1="3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43176"/>
    <w:rsid w:val="13D43176"/>
    <w:rsid w:val="15B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2020-08-14T13:36:00Z</dcterms:created>
  <dc:creator>蔡琨</dc:creator>
  <cp:lastModifiedBy>蔡琨</cp:lastModifiedBy>
  <dcterms:modified xsi:type="dcterms:W3CDTF">2020-08-14T13:37:42Z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