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</w:pPr>
      <w:bookmarkStart w:id="0" w:name="_GoBack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"http://www.wendeng.gov.cn/module/download/downfile.jsp?classid=0&amp;filename=6fc40cb9de6f48cc8186b31d850949c5.docx" </w:instrTex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考试人员健康管理信息采集表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0" w:lineRule="exact"/>
        <w:ind w:right="0" w:firstLine="640" w:firstLineChars="200"/>
        <w:jc w:val="center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drawing>
          <wp:inline distT="0" distB="0" distL="114300" distR="114300">
            <wp:extent cx="1584960" cy="1584960"/>
            <wp:effectExtent l="0" t="0" r="0" b="0"/>
            <wp:docPr id="3" name="图片 3" descr="5067198e6496ec7e40161bde2aaec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067198e6496ec7e40161bde2aaece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0419B"/>
    <w:rsid w:val="6D20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2020-08-15T02:06:00Z</dcterms:created>
  <dc:creator>姜军</dc:creator>
  <cp:lastModifiedBy>姜军</cp:lastModifiedBy>
  <dcterms:modified xsi:type="dcterms:W3CDTF">2020-08-15T02:07:53Z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