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rPr>
          <w:rFonts w:ascii="黑体" w:hAnsi="黑体" w:eastAsia="黑体"/>
          <w:color w:val="000000"/>
          <w:kern w:val="0"/>
          <w:sz w:val="32"/>
          <w:szCs w:val="32"/>
        </w:rPr>
      </w:pPr>
      <w:r>
        <w:rPr>
          <w:rFonts w:hint="eastAsia" w:ascii="黑体" w:hAnsi="黑体" w:eastAsia="黑体"/>
          <w:color w:val="000000"/>
          <w:kern w:val="0"/>
          <w:sz w:val="32"/>
          <w:szCs w:val="32"/>
        </w:rPr>
        <w:t>附件3</w:t>
      </w:r>
    </w:p>
    <w:p>
      <w:pPr>
        <w:snapToGrid w:val="0"/>
        <w:spacing w:line="500" w:lineRule="exact"/>
        <w:rPr>
          <w:rFonts w:ascii="黑体" w:hAnsi="黑体" w:eastAsia="黑体"/>
          <w:color w:val="000000"/>
          <w:kern w:val="0"/>
          <w:sz w:val="32"/>
          <w:szCs w:val="32"/>
        </w:rPr>
      </w:pPr>
    </w:p>
    <w:p>
      <w:pPr>
        <w:snapToGrid w:val="0"/>
        <w:spacing w:line="500" w:lineRule="exact"/>
        <w:jc w:val="center"/>
        <w:rPr>
          <w:rFonts w:hint="eastAsia" w:ascii="宋体" w:hAnsi="宋体" w:eastAsia="宋体" w:cs="宋体"/>
          <w:b/>
          <w:bCs/>
          <w:color w:val="000000"/>
          <w:kern w:val="0"/>
          <w:sz w:val="44"/>
          <w:szCs w:val="44"/>
        </w:rPr>
      </w:pPr>
      <w:bookmarkStart w:id="0" w:name="_GoBack"/>
      <w:r>
        <w:rPr>
          <w:rFonts w:hint="eastAsia" w:ascii="宋体" w:hAnsi="宋体" w:eastAsia="宋体" w:cs="宋体"/>
          <w:b/>
          <w:bCs/>
          <w:color w:val="000000"/>
          <w:kern w:val="0"/>
          <w:sz w:val="44"/>
          <w:szCs w:val="44"/>
        </w:rPr>
        <w:t>吉林省具备独立开展新型冠状病毒核酸检测资质的医疗机构和第三方机构名单</w:t>
      </w:r>
    </w:p>
    <w:bookmarkEnd w:id="0"/>
    <w:p>
      <w:pPr>
        <w:spacing w:line="500" w:lineRule="exact"/>
        <w:jc w:val="center"/>
        <w:rPr>
          <w:rFonts w:eastAsia="楷体_GB2312"/>
          <w:color w:val="000000"/>
          <w:kern w:val="0"/>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418"/>
        <w:gridCol w:w="4156"/>
        <w:gridCol w:w="2131"/>
      </w:tblGrid>
      <w:tr>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339" w:hRule="atLeast"/>
        </w:trPr>
        <w:tc>
          <w:tcPr>
            <w:tcW w:w="8522" w:type="dxa"/>
            <w:gridSpan w:val="4"/>
            <w:vAlign w:val="top"/>
          </w:tcPr>
          <w:p>
            <w:r>
              <w:rPr>
                <w:rFonts w:eastAsia="黑体"/>
                <w:color w:val="000000"/>
                <w:kern w:val="0"/>
                <w:sz w:val="22"/>
                <w:szCs w:val="22"/>
              </w:rPr>
              <w:t>一、医疗机构</w:t>
            </w:r>
            <w:r>
              <w:rPr>
                <w:rFonts w:eastAsia="黑体"/>
                <w:color w:val="000000"/>
                <w:kern w:val="0"/>
                <w:sz w:val="22"/>
              </w:rPr>
              <w:t>91家</w:t>
            </w:r>
          </w:p>
        </w:tc>
      </w:tr>
      <w:tr>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418"/>
        <w:gridCol w:w="4394"/>
        <w:gridCol w:w="1893"/>
      </w:tblGrid>
      <w:tr>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rPr>
          <w:trHeight w:val="143" w:hRule="atLeast"/>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rPr>
          <w:trHeight w:val="206" w:hRule="atLeast"/>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rPr>
          <w:trHeight w:val="239" w:hRule="atLeast"/>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04"/>
        <w:gridCol w:w="1382"/>
        <w:gridCol w:w="4250"/>
        <w:gridCol w:w="2086"/>
      </w:tblGrid>
      <w:tr>
        <w:trPr>
          <w:trHeight w:val="353" w:hRule="atLeast"/>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339" w:hRule="atLeast"/>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rPr>
          <w:trHeight w:val="339" w:hRule="atLeast"/>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rPr>
          <w:trHeight w:val="339" w:hRule="atLeast"/>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418"/>
        <w:gridCol w:w="4156"/>
        <w:gridCol w:w="2131"/>
      </w:tblGrid>
      <w:tr>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rPr>
          <w:trHeight w:val="339" w:hRule="atLeast"/>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rPr>
          <w:trHeight w:val="339" w:hRule="atLeast"/>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p/>
    <w:sectPr>
      <w:pgSz w:w="11906" w:h="16838"/>
      <w:pgMar w:top="2098" w:right="1474" w:bottom="1985" w:left="1588" w:header="851" w:footer="1588"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531</Words>
  <Characters>3031</Characters>
  <Lines>25</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2020-08-11T10:48:00Z</dcterms:created>
  <dc:creator>yuan</dc:creator>
  <cp:lastModifiedBy>Administrator</cp:lastModifiedBy>
  <dcterms:modified xsi:type="dcterms:W3CDTF">2020-08-13T08:09:33Z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