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楷体简体" w:hAnsi="方正楷体简体" w:eastAsia="方正楷体简体" w:cs="方正楷体简体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</w:t>
      </w:r>
      <w:r>
        <w:rPr>
          <w:rFonts w:hint="default" w:ascii="方正楷体简体" w:hAnsi="方正楷体简体" w:eastAsia="方正楷体简体" w:cs="方正楷体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u w:val="none"/>
          <w:bdr w:val="none" w:color="auto" w:sz="0" w:space="0"/>
          <w:shd w:val="clear" w:fill="FFFFFF"/>
        </w:rPr>
        <w:t>承  诺  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本人在2020年江西省中小学教师招聘（特岗教师招聘）中，同时具有递补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岗位和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岗位的资格，现本人选择递补入闱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岗位，放弃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岗位的递补资格。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 承诺人（签名）：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        年   月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D0DD6"/>
    <w:rsid w:val="15B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2020-08-13T02:26:00Z</dcterms:created>
  <dc:creator>Thinkpad</dc:creator>
  <cp:lastModifiedBy>Thinkpad</cp:lastModifiedBy>
  <dcterms:modified xsi:type="dcterms:W3CDTF">2020-08-13T02:27:19Z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