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64" w:rsidRDefault="007D7364" w:rsidP="007D7364">
      <w:pPr>
        <w:pStyle w:val="a5"/>
        <w:spacing w:before="0" w:beforeAutospacing="0" w:after="0" w:afterAutospacing="0" w:line="555" w:lineRule="atLeast"/>
        <w:ind w:firstLine="640"/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7D7364" w:rsidRDefault="007D7364" w:rsidP="007D7364">
      <w:pPr>
        <w:pStyle w:val="a5"/>
        <w:spacing w:before="0" w:beforeAutospacing="0" w:after="0" w:afterAutospacing="0" w:line="555" w:lineRule="atLeast"/>
        <w:jc w:val="center"/>
      </w:pPr>
      <w:r>
        <w:rPr>
          <w:rStyle w:val="a6"/>
          <w:sz w:val="30"/>
          <w:szCs w:val="30"/>
        </w:rPr>
        <w:t>“赣州通行码”“通信大数据行程卡</w:t>
      </w:r>
      <w:r>
        <w:rPr>
          <w:rStyle w:val="a6"/>
          <w:rFonts w:ascii="华文中宋" w:eastAsia="华文中宋" w:hAnsi="华文中宋" w:hint="eastAsia"/>
          <w:sz w:val="30"/>
          <w:szCs w:val="30"/>
        </w:rPr>
        <w:t>”</w:t>
      </w:r>
      <w:r>
        <w:rPr>
          <w:rStyle w:val="a6"/>
          <w:rFonts w:ascii="仿宋_GB2312" w:eastAsia="仿宋_GB2312" w:hint="eastAsia"/>
          <w:color w:val="000000"/>
          <w:sz w:val="30"/>
          <w:szCs w:val="30"/>
        </w:rPr>
        <w:t> </w:t>
      </w:r>
    </w:p>
    <w:p w:rsidR="007D7364" w:rsidRDefault="007D7364" w:rsidP="007D7364">
      <w:pPr>
        <w:pStyle w:val="a5"/>
        <w:spacing w:before="0" w:beforeAutospacing="0" w:after="0" w:afterAutospacing="0" w:line="555" w:lineRule="atLeast"/>
        <w:ind w:firstLine="360"/>
      </w:pPr>
      <w:r>
        <w:rPr>
          <w:rFonts w:ascii="仿宋_GB2312" w:eastAsia="仿宋_GB2312" w:hint="eastAsia"/>
          <w:color w:val="000000"/>
          <w:sz w:val="32"/>
          <w:szCs w:val="32"/>
        </w:rPr>
        <w:t>扫描“赣州通行码</w:t>
      </w:r>
      <w:r>
        <w:rPr>
          <w:rFonts w:hint="eastAsia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（图1）登记相关信息（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若曾在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支付宝申领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过赣通码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，则打开支付宝-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赣通码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-我的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赣通码出示绿码也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可通行），扫“通信大数据行程卡</w:t>
      </w:r>
      <w:r>
        <w:rPr>
          <w:rFonts w:hint="eastAsia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（图2）查验行程轨迹。</w:t>
      </w:r>
    </w:p>
    <w:p w:rsidR="007D7364" w:rsidRDefault="007D7364" w:rsidP="007D7364">
      <w:pPr>
        <w:pStyle w:val="a5"/>
        <w:shd w:val="clear" w:color="auto" w:fill="FFFFFF"/>
        <w:spacing w:before="0" w:beforeAutospacing="0" w:after="0" w:afterAutospacing="0" w:line="240" w:lineRule="atLeast"/>
        <w:ind w:right="165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095500" cy="2008188"/>
            <wp:effectExtent l="19050" t="0" r="0" b="0"/>
            <wp:docPr id="1" name="图片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0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364" w:rsidRDefault="007D7364" w:rsidP="007D7364">
      <w:pPr>
        <w:pStyle w:val="a5"/>
        <w:shd w:val="clear" w:color="auto" w:fill="FFFFFF"/>
        <w:spacing w:before="0" w:beforeAutospacing="0" w:after="0" w:afterAutospacing="0" w:line="240" w:lineRule="atLeast"/>
        <w:ind w:right="165"/>
        <w:jc w:val="center"/>
      </w:pPr>
      <w:r>
        <w:rPr>
          <w:rFonts w:ascii="仿宋_GB2312" w:eastAsia="仿宋_GB2312" w:hint="eastAsia"/>
          <w:sz w:val="29"/>
          <w:szCs w:val="29"/>
        </w:rPr>
        <w:t>图1</w:t>
      </w:r>
      <w:r>
        <w:rPr>
          <w:rFonts w:ascii="仿宋_GB2312" w:eastAsia="仿宋_GB2312" w:hint="eastAsia"/>
          <w:sz w:val="29"/>
          <w:szCs w:val="29"/>
        </w:rPr>
        <w:t>  </w:t>
      </w:r>
      <w:r>
        <w:rPr>
          <w:rFonts w:ascii="仿宋_GB2312" w:eastAsia="仿宋_GB2312" w:hint="eastAsia"/>
          <w:sz w:val="29"/>
          <w:szCs w:val="29"/>
        </w:rPr>
        <w:t>赣州通行码（已对接</w:t>
      </w:r>
      <w:proofErr w:type="gramStart"/>
      <w:r>
        <w:rPr>
          <w:rFonts w:ascii="仿宋_GB2312" w:eastAsia="仿宋_GB2312" w:hint="eastAsia"/>
          <w:sz w:val="29"/>
          <w:szCs w:val="29"/>
        </w:rPr>
        <w:t>赣通码</w:t>
      </w:r>
      <w:proofErr w:type="gramEnd"/>
      <w:r>
        <w:rPr>
          <w:rFonts w:ascii="仿宋_GB2312" w:eastAsia="仿宋_GB2312" w:hint="eastAsia"/>
          <w:sz w:val="29"/>
          <w:szCs w:val="29"/>
        </w:rPr>
        <w:t>）</w:t>
      </w:r>
    </w:p>
    <w:p w:rsidR="007D7364" w:rsidRDefault="007D7364" w:rsidP="007D7364">
      <w:pPr>
        <w:pStyle w:val="a5"/>
        <w:shd w:val="clear" w:color="auto" w:fill="FFFFFF"/>
        <w:spacing w:before="0" w:beforeAutospacing="0" w:after="0" w:afterAutospacing="0" w:line="240" w:lineRule="atLeast"/>
        <w:ind w:right="165"/>
        <w:jc w:val="center"/>
      </w:pPr>
      <w:r>
        <w:rPr>
          <w:rFonts w:ascii="仿宋_GB2312" w:eastAsia="仿宋_GB2312" w:hint="eastAsia"/>
          <w:sz w:val="29"/>
          <w:szCs w:val="29"/>
        </w:rPr>
        <w:t> </w:t>
      </w:r>
      <w:r>
        <w:rPr>
          <w:noProof/>
        </w:rPr>
        <w:drawing>
          <wp:inline distT="0" distB="0" distL="0" distR="0">
            <wp:extent cx="2371725" cy="2941851"/>
            <wp:effectExtent l="19050" t="0" r="9525" b="0"/>
            <wp:docPr id="2" name="图片 1" descr="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94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364" w:rsidRDefault="007D7364" w:rsidP="007D7364">
      <w:pPr>
        <w:pStyle w:val="a5"/>
        <w:shd w:val="clear" w:color="auto" w:fill="FFFFFF"/>
        <w:spacing w:before="0" w:beforeAutospacing="0" w:after="0" w:afterAutospacing="0" w:line="240" w:lineRule="atLeast"/>
        <w:ind w:right="165" w:firstLine="580"/>
        <w:jc w:val="center"/>
      </w:pPr>
      <w:r>
        <w:rPr>
          <w:rFonts w:ascii="仿宋_GB2312" w:eastAsia="仿宋_GB2312" w:hint="eastAsia"/>
          <w:sz w:val="29"/>
          <w:szCs w:val="29"/>
        </w:rPr>
        <w:t>图2</w:t>
      </w:r>
      <w:r>
        <w:rPr>
          <w:rFonts w:ascii="仿宋_GB2312" w:eastAsia="仿宋_GB2312" w:hint="eastAsia"/>
          <w:sz w:val="29"/>
          <w:szCs w:val="29"/>
        </w:rPr>
        <w:t>  </w:t>
      </w:r>
      <w:r>
        <w:rPr>
          <w:rFonts w:ascii="仿宋_GB2312" w:eastAsia="仿宋_GB2312" w:hint="eastAsia"/>
          <w:sz w:val="29"/>
          <w:szCs w:val="29"/>
        </w:rPr>
        <w:t>通信大数据行程卡</w:t>
      </w:r>
    </w:p>
    <w:p w:rsidR="00D94B7C" w:rsidRDefault="00D94B7C" w:rsidP="006E683E">
      <w:pPr>
        <w:ind w:firstLine="420"/>
      </w:pPr>
    </w:p>
    <w:sectPr w:rsidR="00D94B7C" w:rsidSect="00593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EA" w:rsidRDefault="002A4AEA" w:rsidP="007D7364">
      <w:pPr>
        <w:ind w:firstLine="420"/>
      </w:pPr>
      <w:r>
        <w:separator/>
      </w:r>
    </w:p>
  </w:endnote>
  <w:endnote w:type="continuationSeparator" w:id="0">
    <w:p w:rsidR="002A4AEA" w:rsidRDefault="002A4AEA" w:rsidP="007D736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64" w:rsidRDefault="007D7364" w:rsidP="007D736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64" w:rsidRDefault="007D7364" w:rsidP="007D736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64" w:rsidRDefault="007D7364" w:rsidP="007D736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EA" w:rsidRDefault="002A4AEA" w:rsidP="007D7364">
      <w:pPr>
        <w:ind w:firstLine="420"/>
      </w:pPr>
      <w:r>
        <w:separator/>
      </w:r>
    </w:p>
  </w:footnote>
  <w:footnote w:type="continuationSeparator" w:id="0">
    <w:p w:rsidR="002A4AEA" w:rsidRDefault="002A4AEA" w:rsidP="007D736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64" w:rsidRDefault="007D7364" w:rsidP="007D736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64" w:rsidRDefault="007D7364" w:rsidP="007D7364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64" w:rsidRDefault="007D7364" w:rsidP="007D736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364"/>
    <w:rsid w:val="002A4AEA"/>
    <w:rsid w:val="004A68B6"/>
    <w:rsid w:val="005938F0"/>
    <w:rsid w:val="006E683E"/>
    <w:rsid w:val="007D7364"/>
    <w:rsid w:val="00D94B7C"/>
    <w:rsid w:val="00E7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3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36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D736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D736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D73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73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2020-08-12T09:07:00Z</dcterms:created>
  <dcterms:modified xsi:type="dcterms:W3CDTF">2020-08-12T09:08:00Z</dcterms:modified>
</cp:coreProperties>
</file>