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b/>
          <w:i w:val="0"/>
          <w:caps w:val="0"/>
          <w:color w:val="333333"/>
          <w:spacing w:val="0"/>
          <w:sz w:val="30"/>
          <w:szCs w:val="30"/>
        </w:rPr>
      </w:pPr>
      <w:r>
        <w:rPr>
          <w:rFonts w:hint="eastAsia" w:ascii="微软雅黑" w:hAnsi="微软雅黑" w:eastAsia="微软雅黑" w:cs="微软雅黑"/>
          <w:b/>
          <w:i w:val="0"/>
          <w:caps w:val="0"/>
          <w:color w:val="333333"/>
          <w:spacing w:val="0"/>
          <w:kern w:val="0"/>
          <w:sz w:val="30"/>
          <w:szCs w:val="30"/>
          <w:bdr w:val="none" w:color="auto" w:sz="0" w:space="0"/>
          <w:shd w:val="clear" w:fill="FFFFFF"/>
          <w:lang w:val="en-US" w:eastAsia="zh-CN" w:bidi="ar"/>
        </w:rPr>
        <w:t>南昌市2020年度事业单位公开招聘</w:t>
      </w:r>
      <w:r>
        <w:rPr>
          <w:rFonts w:hint="eastAsia" w:ascii="微软雅黑" w:hAnsi="微软雅黑" w:eastAsia="微软雅黑" w:cs="微软雅黑"/>
          <w:b/>
          <w:i w:val="0"/>
          <w:caps w:val="0"/>
          <w:color w:val="333333"/>
          <w:spacing w:val="0"/>
          <w:kern w:val="0"/>
          <w:sz w:val="30"/>
          <w:szCs w:val="30"/>
          <w:shd w:val="clear" w:fill="FFFFFF"/>
          <w:lang w:val="en-US" w:eastAsia="zh-CN" w:bidi="ar"/>
        </w:rPr>
        <w:t>青云谱区</w:t>
      </w:r>
      <w:r>
        <w:rPr>
          <w:rFonts w:hint="eastAsia" w:ascii="微软雅黑" w:hAnsi="微软雅黑" w:eastAsia="微软雅黑" w:cs="微软雅黑"/>
          <w:b/>
          <w:i w:val="0"/>
          <w:caps w:val="0"/>
          <w:color w:val="333333"/>
          <w:spacing w:val="0"/>
          <w:kern w:val="0"/>
          <w:sz w:val="30"/>
          <w:szCs w:val="30"/>
          <w:bdr w:val="none" w:color="auto" w:sz="0" w:space="0"/>
          <w:shd w:val="clear" w:fill="FFFFFF"/>
          <w:lang w:val="en-US" w:eastAsia="zh-CN" w:bidi="ar"/>
        </w:rPr>
        <w:t>笔试成绩查询、入闱面试人员名单、资格审查及有关事项的公告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ascii="Calibri" w:hAnsi="Calibri" w:cs="Calibri"/>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南昌市2020年度事业单位公开招聘笔试工作已结束，现将</w:t>
      </w:r>
      <w:r>
        <w:rPr>
          <w:rFonts w:hint="eastAsia" w:ascii="仿宋" w:hAnsi="仿宋" w:eastAsia="仿宋" w:cs="仿宋"/>
          <w:i w:val="0"/>
          <w:caps w:val="0"/>
          <w:color w:val="333333"/>
          <w:spacing w:val="0"/>
          <w:sz w:val="32"/>
          <w:szCs w:val="32"/>
          <w:bdr w:val="none" w:color="auto" w:sz="0" w:space="0"/>
          <w:shd w:val="clear" w:fill="FFFFFF"/>
          <w:lang w:eastAsia="zh-CN"/>
        </w:rPr>
        <w:t>青云谱区</w:t>
      </w:r>
      <w:r>
        <w:rPr>
          <w:rFonts w:hint="eastAsia" w:ascii="仿宋" w:hAnsi="仿宋" w:eastAsia="仿宋" w:cs="仿宋"/>
          <w:i w:val="0"/>
          <w:caps w:val="0"/>
          <w:color w:val="333333"/>
          <w:spacing w:val="0"/>
          <w:sz w:val="32"/>
          <w:szCs w:val="32"/>
          <w:bdr w:val="none" w:color="auto" w:sz="0" w:space="0"/>
          <w:shd w:val="clear" w:fill="FFFFFF"/>
        </w:rPr>
        <w:t>笔试成绩查询、入闱面试人员名单、资格审查等有关事项公告如下：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44" w:right="0"/>
        <w:jc w:val="left"/>
        <w:rPr>
          <w:rFonts w:hint="default" w:ascii="Calibri" w:hAnsi="Calibri" w:cs="Calibri"/>
          <w:sz w:val="21"/>
          <w:szCs w:val="21"/>
        </w:rPr>
      </w:pPr>
      <w:r>
        <w:rPr>
          <w:rFonts w:ascii="黑体" w:hAnsi="宋体" w:eastAsia="黑体" w:cs="黑体"/>
          <w:i w:val="0"/>
          <w:caps w:val="0"/>
          <w:color w:val="333333"/>
          <w:spacing w:val="0"/>
          <w:sz w:val="32"/>
          <w:szCs w:val="32"/>
          <w:bdr w:val="none" w:color="auto" w:sz="0" w:space="0"/>
          <w:shd w:val="clear" w:fill="FFFFFF"/>
        </w:rPr>
        <w:t>一、笔试成绩查询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成绩查询方式：考生可登录南昌人事考试网，进入“成绩查询”，查询本人笔试成绩。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黑体" w:hAnsi="宋体" w:eastAsia="黑体" w:cs="黑体"/>
          <w:i w:val="0"/>
          <w:caps w:val="0"/>
          <w:color w:val="333333"/>
          <w:spacing w:val="0"/>
          <w:sz w:val="32"/>
          <w:szCs w:val="32"/>
          <w:bdr w:val="none" w:color="auto" w:sz="0" w:space="0"/>
          <w:shd w:val="clear" w:fill="FFFFFF"/>
        </w:rPr>
        <w:t>二、资格审查对象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南昌市2020年度事业单位公开招聘入闱面试人员名单</w:t>
      </w:r>
      <w:r>
        <w:rPr>
          <w:rFonts w:hint="eastAsia" w:ascii="仿宋" w:hAnsi="仿宋" w:eastAsia="仿宋" w:cs="仿宋"/>
          <w:i w:val="0"/>
          <w:caps w:val="0"/>
          <w:color w:val="333333"/>
          <w:spacing w:val="0"/>
          <w:sz w:val="32"/>
          <w:szCs w:val="32"/>
          <w:shd w:val="clear" w:fill="FFFFFF"/>
          <w:lang w:eastAsia="zh-CN"/>
        </w:rPr>
        <w:t>（青云谱区）</w:t>
      </w:r>
      <w:r>
        <w:rPr>
          <w:rFonts w:hint="eastAsia" w:ascii="仿宋" w:hAnsi="仿宋" w:eastAsia="仿宋" w:cs="仿宋"/>
          <w:i w:val="0"/>
          <w:caps w:val="0"/>
          <w:color w:val="333333"/>
          <w:spacing w:val="0"/>
          <w:sz w:val="32"/>
          <w:szCs w:val="32"/>
          <w:bdr w:val="none" w:color="auto" w:sz="0" w:space="0"/>
          <w:shd w:val="clear" w:fill="FFFFFF"/>
        </w:rPr>
        <w:t>(详见附件)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根据招聘公告要求，按照笔试成绩从高到低确定面试人员名单。笔试开考比例为5：1的，按拟聘用岗位人数1：3的比例确定面试人员名单；笔试开考比例放宽为3：1的，按拟聘用岗位人数1：2的比例确定面试人员名单；末位入闱人员名次并列的可同时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黑体" w:hAnsi="宋体" w:eastAsia="黑体" w:cs="黑体"/>
          <w:i w:val="0"/>
          <w:caps w:val="0"/>
          <w:color w:val="333333"/>
          <w:spacing w:val="0"/>
          <w:sz w:val="32"/>
          <w:szCs w:val="32"/>
          <w:bdr w:val="none" w:color="auto" w:sz="0" w:space="0"/>
          <w:shd w:val="clear" w:fill="FFFFFF"/>
        </w:rPr>
        <w:t>三、资格审查时间地点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Calibri" w:hAnsi="Calibri" w:eastAsia="仿宋" w:cs="Calibri"/>
          <w:sz w:val="21"/>
          <w:szCs w:val="21"/>
          <w:lang w:eastAsia="zh-CN"/>
        </w:rPr>
      </w:pPr>
      <w:r>
        <w:rPr>
          <w:rFonts w:hint="eastAsia" w:ascii="仿宋" w:hAnsi="仿宋" w:eastAsia="仿宋" w:cs="仿宋"/>
          <w:i w:val="0"/>
          <w:caps w:val="0"/>
          <w:color w:val="333333"/>
          <w:spacing w:val="0"/>
          <w:sz w:val="32"/>
          <w:szCs w:val="32"/>
          <w:bdr w:val="none" w:color="auto" w:sz="0" w:space="0"/>
          <w:shd w:val="clear" w:fill="FFFFFF"/>
        </w:rPr>
        <w:t>时间：2020年8月14日 9：00—17：00。</w:t>
      </w:r>
      <w:r>
        <w:rPr>
          <w:rFonts w:hint="eastAsia" w:ascii="仿宋" w:hAnsi="仿宋" w:eastAsia="仿宋" w:cs="仿宋"/>
          <w:i w:val="0"/>
          <w:caps w:val="0"/>
          <w:color w:val="333333"/>
          <w:spacing w:val="0"/>
          <w:sz w:val="32"/>
          <w:szCs w:val="32"/>
          <w:bdr w:val="none" w:color="auto" w:sz="0" w:space="0"/>
          <w:shd w:val="clear" w:fill="FFFFFF"/>
          <w:lang w:eastAsia="zh-CN"/>
        </w:rPr>
        <w:t>（星期五）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600" w:right="0" w:hanging="160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caps w:val="0"/>
          <w:color w:val="333333"/>
          <w:spacing w:val="0"/>
          <w:sz w:val="32"/>
          <w:szCs w:val="32"/>
          <w:bdr w:val="none" w:color="auto" w:sz="0" w:space="0"/>
          <w:shd w:val="clear" w:fill="FFFFFF"/>
        </w:rPr>
        <w:t>地点：</w:t>
      </w:r>
      <w:r>
        <w:rPr>
          <w:rFonts w:hint="eastAsia" w:ascii="仿宋" w:hAnsi="仿宋" w:eastAsia="仿宋" w:cs="仿宋"/>
          <w:i w:val="0"/>
          <w:caps w:val="0"/>
          <w:color w:val="333333"/>
          <w:spacing w:val="0"/>
          <w:sz w:val="32"/>
          <w:szCs w:val="32"/>
          <w:shd w:val="clear" w:fill="FFFFFF"/>
          <w:lang w:val="en-US" w:eastAsia="zh-CN"/>
        </w:rPr>
        <w:t>青云谱区广州路268号文化综合大楼401室（青云谱区区政府后面）</w:t>
      </w:r>
      <w:r>
        <w:rPr>
          <w:rFonts w:hint="eastAsia" w:ascii="仿宋" w:hAnsi="仿宋" w:eastAsia="仿宋" w:cs="仿宋"/>
          <w:i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lang w:val="en-US" w:eastAsia="zh-CN"/>
        </w:rPr>
        <w:t xml:space="preserve"> </w:t>
      </w:r>
      <w:r>
        <w:rPr>
          <w:rFonts w:hint="eastAsia" w:ascii="仿宋" w:hAnsi="仿宋" w:eastAsia="仿宋" w:cs="仿宋"/>
          <w:i w:val="0"/>
          <w:caps w:val="0"/>
          <w:color w:val="333333"/>
          <w:spacing w:val="0"/>
          <w:sz w:val="32"/>
          <w:szCs w:val="32"/>
          <w:bdr w:val="none" w:color="auto" w:sz="0" w:space="0"/>
          <w:shd w:val="clear" w:fill="FFFFFF"/>
        </w:rPr>
        <w:t>所有入闱面试人员必须在规定时间内进行资格审查，逾期或未参加现场资格审查视为自动放弃。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黑体" w:hAnsi="宋体" w:eastAsia="黑体" w:cs="黑体"/>
          <w:i w:val="0"/>
          <w:caps w:val="0"/>
          <w:color w:val="333333"/>
          <w:spacing w:val="0"/>
          <w:sz w:val="32"/>
          <w:szCs w:val="32"/>
          <w:bdr w:val="none" w:color="auto" w:sz="0" w:space="0"/>
          <w:shd w:val="clear" w:fill="FFFFFF"/>
        </w:rPr>
        <w:t>四、考生应提供的资格审查所需材料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1、本人身份证；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2、毕业证、学位证(留学归国人员，须提供教育部的学历认证材料)。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3、报考职位所要求的资格证书、工作证明等其它相关材料；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b/>
          <w:i w:val="0"/>
          <w:caps w:val="0"/>
          <w:color w:val="333333"/>
          <w:spacing w:val="0"/>
          <w:sz w:val="32"/>
          <w:szCs w:val="32"/>
          <w:bdr w:val="none" w:color="auto" w:sz="0" w:space="0"/>
          <w:shd w:val="clear" w:fill="FFFFFF"/>
        </w:rPr>
        <w:t>以上材料的原件及复印件（1份）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4、考生本人签名的网上报名表一式三份(报考单位、主管部门、人社局各一份)。打印方式：考生登入报名系统，点击打印报名表。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5、国家统一招生的全日制普通高校2020年应届毕业生，如未取得毕业证、学位证，须提供学校盖章的高校毕业生就业推荐表或协议书。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6、报考限应届毕业生的岗位，2018年、2019年择业期未落实工作单位的高校毕业生须提供原毕业学校、各级毕业生就业主管部门、毕业生就业指导服务中心、各级人才交流服务机构或各级公共就业服务机构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7、报考有户籍限制的岗位，须提供相应的户籍或生源证明材料（户口本或户籍证明材料）。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8、报考限退役大学毕业生士兵或本省统一招募且服务期满的服务基层项目人员的岗位。退役大学毕业生士兵须提供入伍通知书原件及复印件、退伍证原件及复印件等证明材料。参加“选聘高校毕业生到村任职工作”项目的，要提供由县级以上组织人事部门出具的证明;参加“农村义务教育阶段学校教师特设岗位计划”项目的，要提供省级教育部门统一制作，教育部监制的“特岗教师”证书和服务“农村义务教育阶段学校教师特设岗位计划”鉴定表原件和复印件(2020年服务期满的，提供由县区教育部门出具的证明);参加“三支一扶”计划项目的，要提供省“三支一扶”工作协调管理办公室出具的高校毕业生“三支一扶”服务证书(此证书由全国“三支一扶”工作协调管理办公室监制)原件和复印件(2020年服务期满的，提供由县区人社部门出具的证明);参加“大学生志愿服务西部计划”项目的，要提供由共青团中央统一制作的服务证和大学生志愿服务西部计划鉴定表原件和复印件(2020年服务期满的，提供由团省委出具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黑体" w:hAnsi="宋体" w:eastAsia="黑体" w:cs="黑体"/>
          <w:i w:val="0"/>
          <w:caps w:val="0"/>
          <w:color w:val="333333"/>
          <w:spacing w:val="0"/>
          <w:sz w:val="32"/>
          <w:szCs w:val="32"/>
          <w:bdr w:val="none" w:color="auto" w:sz="0" w:space="0"/>
          <w:shd w:val="clear" w:fill="FFFFFF"/>
        </w:rPr>
        <w:t>五、资格审查流程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到资审人员处提交岗位所需的所有资审材料以及报名表3份，资审人员审查合格后，由用人单位、县区主管部门、县区人社局在报名表上签字、盖章，留资审材料复印件。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面试不收费。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黑体" w:hAnsi="宋体" w:eastAsia="黑体" w:cs="黑体"/>
          <w:i w:val="0"/>
          <w:caps w:val="0"/>
          <w:color w:val="333333"/>
          <w:spacing w:val="0"/>
          <w:sz w:val="32"/>
          <w:szCs w:val="32"/>
          <w:bdr w:val="none" w:color="auto" w:sz="0" w:space="0"/>
          <w:shd w:val="clear" w:fill="FFFFFF"/>
        </w:rPr>
        <w:t>六、递补人员资格审查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对在资格审查阶段因不合格、放弃等原因产生的缺额按笔试成绩由高到低依次递补一次，并在规定时间对递补人员进行资格审查。递补人员资格审查公告见区网站</w:t>
      </w:r>
      <w:r>
        <w:rPr>
          <w:rFonts w:hint="eastAsia" w:ascii="仿宋_GB2312" w:hAnsi="仿宋_GB2312" w:eastAsia="仿宋_GB2312" w:cs="仿宋_GB2312"/>
          <w:sz w:val="24"/>
          <w:szCs w:val="24"/>
          <w:lang w:val="en-US" w:eastAsia="zh-CN"/>
        </w:rPr>
        <w:t>http://www.qyp.gov.cn/（南昌青云谱－公示公告）</w:t>
      </w:r>
      <w:r>
        <w:rPr>
          <w:rFonts w:hint="eastAsia" w:ascii="仿宋" w:hAnsi="仿宋" w:eastAsia="仿宋" w:cs="仿宋"/>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黑体" w:hAnsi="宋体" w:eastAsia="黑体" w:cs="黑体"/>
          <w:i w:val="0"/>
          <w:caps w:val="0"/>
          <w:color w:val="333333"/>
          <w:spacing w:val="0"/>
          <w:sz w:val="32"/>
          <w:szCs w:val="32"/>
          <w:bdr w:val="none" w:color="auto" w:sz="0" w:space="0"/>
          <w:shd w:val="clear" w:fill="FFFFFF"/>
        </w:rPr>
        <w:t>七、疫情防控要求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1、参加资格审查人员均是落实疫情防控工作的主体，均应承担资审期间的疫情防控主体责任，严格落实疫情防控措施。对隐瞒接触史和旅居史、病情或拒不执行疫情防控措施，引起不良后果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2、在进入资审地点大门时，如遇参加资格审查人员“赣通码”扫码为黄码或红码且不能提供近7天内核酸检测阴性证明的、不戴口罩的、体温连续三次测量≥37.3℃以上的，禁止进入资格审查现场，并直接劝离。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3、参加资格审查人员必须全程佩戴口罩。等候时，每位人员保持间隔为1米以上的安全距离。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4、凡来自疫情重点地区（指中、高风险地区或有本土病例发生的地区）旅居史的资格审查人员如不能提供近7日内的核酸检测阴性报告的，凡体温≥37.3℃的，请不要前往资审现场，以免承担防疫安全法律责任。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r>
        <w:rPr>
          <w:rFonts w:hint="eastAsia" w:ascii="黑体" w:hAnsi="宋体" w:eastAsia="黑体" w:cs="黑体"/>
          <w:i w:val="0"/>
          <w:caps w:val="0"/>
          <w:color w:val="333333"/>
          <w:spacing w:val="0"/>
          <w:sz w:val="32"/>
          <w:szCs w:val="32"/>
          <w:bdr w:val="none" w:color="auto" w:sz="0" w:space="0"/>
          <w:shd w:val="clear" w:fill="FFFFFF"/>
        </w:rPr>
        <w:t>八、其它事项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1、面试时间及准考证打印时间另行公告。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2、请入闱面试的考生将报名表上所留的电话（手机） 保持随时畅通，以便工作人员在特殊或紧急情况下联络考生。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3、所有考生应及时了解南昌市人力资源和社会保障局及</w:t>
      </w:r>
      <w:r>
        <w:rPr>
          <w:rFonts w:hint="eastAsia" w:ascii="仿宋" w:hAnsi="仿宋" w:eastAsia="仿宋" w:cs="仿宋"/>
          <w:i w:val="0"/>
          <w:caps w:val="0"/>
          <w:color w:val="333333"/>
          <w:spacing w:val="0"/>
          <w:sz w:val="32"/>
          <w:szCs w:val="32"/>
          <w:bdr w:val="none" w:color="auto" w:sz="0" w:space="0"/>
          <w:shd w:val="clear" w:fill="FFFFFF"/>
          <w:lang w:eastAsia="zh-CN"/>
        </w:rPr>
        <w:t>青云谱</w:t>
      </w:r>
      <w:r>
        <w:rPr>
          <w:rFonts w:hint="eastAsia" w:ascii="仿宋" w:hAnsi="仿宋" w:eastAsia="仿宋" w:cs="仿宋"/>
          <w:i w:val="0"/>
          <w:caps w:val="0"/>
          <w:color w:val="333333"/>
          <w:spacing w:val="0"/>
          <w:sz w:val="32"/>
          <w:szCs w:val="32"/>
          <w:bdr w:val="none" w:color="auto" w:sz="0" w:space="0"/>
          <w:shd w:val="clear" w:fill="FFFFFF"/>
        </w:rPr>
        <w:t>区网站发布的招聘信息，因本人原因错过重要信息的，责任自负。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笔试成绩查询咨询电话：19100229807、19100229571（市人事考试中心）。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eastAsia="仿宋" w:cs="Calibri"/>
          <w:sz w:val="21"/>
          <w:szCs w:val="21"/>
          <w:lang w:val="en-US" w:eastAsia="zh-CN"/>
        </w:rPr>
      </w:pPr>
      <w:r>
        <w:rPr>
          <w:rFonts w:hint="eastAsia" w:ascii="仿宋" w:hAnsi="仿宋" w:eastAsia="仿宋" w:cs="仿宋"/>
          <w:i w:val="0"/>
          <w:caps w:val="0"/>
          <w:color w:val="333333"/>
          <w:spacing w:val="0"/>
          <w:sz w:val="32"/>
          <w:szCs w:val="32"/>
          <w:bdr w:val="none" w:color="auto" w:sz="0" w:space="0"/>
          <w:shd w:val="clear" w:fill="FFFFFF"/>
        </w:rPr>
        <w:t>咨询电话：0791-</w:t>
      </w:r>
      <w:r>
        <w:rPr>
          <w:rFonts w:hint="eastAsia" w:ascii="仿宋" w:hAnsi="仿宋" w:eastAsia="仿宋" w:cs="仿宋"/>
          <w:i w:val="0"/>
          <w:caps w:val="0"/>
          <w:color w:val="333333"/>
          <w:spacing w:val="0"/>
          <w:sz w:val="32"/>
          <w:szCs w:val="32"/>
          <w:bdr w:val="none" w:color="auto" w:sz="0" w:space="0"/>
          <w:shd w:val="clear" w:fill="FFFFFF"/>
          <w:lang w:val="en-US" w:eastAsia="zh-CN"/>
        </w:rPr>
        <w:t>88461602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Calibri" w:hAnsi="Calibri" w:eastAsia="仿宋" w:cs="Calibri"/>
          <w:sz w:val="21"/>
          <w:szCs w:val="21"/>
          <w:lang w:val="en-US" w:eastAsia="zh-CN"/>
        </w:rPr>
      </w:pPr>
      <w:r>
        <w:rPr>
          <w:rFonts w:hint="eastAsia" w:ascii="仿宋" w:hAnsi="仿宋" w:eastAsia="仿宋" w:cs="仿宋"/>
          <w:i w:val="0"/>
          <w:caps w:val="0"/>
          <w:color w:val="333333"/>
          <w:spacing w:val="0"/>
          <w:sz w:val="32"/>
          <w:szCs w:val="32"/>
          <w:bdr w:val="none" w:color="auto" w:sz="0" w:space="0"/>
          <w:shd w:val="clear" w:fill="FFFFFF"/>
        </w:rPr>
        <w:t>监督电话：</w:t>
      </w:r>
      <w:r>
        <w:rPr>
          <w:rFonts w:hint="eastAsia" w:ascii="仿宋" w:hAnsi="仿宋" w:eastAsia="仿宋" w:cs="仿宋"/>
          <w:i w:val="0"/>
          <w:caps w:val="0"/>
          <w:color w:val="333333"/>
          <w:spacing w:val="0"/>
          <w:sz w:val="32"/>
          <w:szCs w:val="32"/>
          <w:bdr w:val="none" w:color="auto" w:sz="0" w:space="0"/>
          <w:shd w:val="clear" w:fill="FFFFFF"/>
          <w:lang w:val="en-US" w:eastAsia="zh-CN"/>
        </w:rPr>
        <w:t>0791</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bdr w:val="none" w:color="auto" w:sz="0" w:space="0"/>
          <w:shd w:val="clear" w:fill="FFFFFF"/>
          <w:lang w:val="en-US" w:eastAsia="zh-CN"/>
        </w:rPr>
        <w:t>88461609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1918" w:right="0" w:hanging="128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附件：</w:t>
      </w:r>
      <w:r>
        <w:rPr>
          <w:rFonts w:hint="eastAsia" w:ascii="仿宋" w:hAnsi="仿宋" w:eastAsia="仿宋" w:cs="仿宋"/>
          <w:i w:val="0"/>
          <w:caps w:val="0"/>
          <w:color w:val="222222"/>
          <w:spacing w:val="0"/>
          <w:sz w:val="32"/>
          <w:szCs w:val="32"/>
          <w:u w:val="none"/>
          <w:bdr w:val="none" w:color="auto" w:sz="0" w:space="0"/>
          <w:shd w:val="clear" w:fill="FFFFFF"/>
        </w:rPr>
        <w:fldChar w:fldCharType="begin"/>
      </w:r>
      <w:r>
        <w:rPr>
          <w:rFonts w:hint="eastAsia" w:ascii="仿宋" w:hAnsi="仿宋" w:eastAsia="仿宋" w:cs="仿宋"/>
          <w:i w:val="0"/>
          <w:caps w:val="0"/>
          <w:color w:val="222222"/>
          <w:spacing w:val="0"/>
          <w:sz w:val="32"/>
          <w:szCs w:val="32"/>
          <w:u w:val="none"/>
          <w:bdr w:val="none" w:color="auto" w:sz="0" w:space="0"/>
          <w:shd w:val="clear" w:fill="FFFFFF"/>
        </w:rPr>
        <w:instrText xml:space="preserve"> HYPERLINK "http://rsj.nc.gov.cn/ncsrsj/tzgg/202008/d9f5f7342689462a998899a1a80a89b1/files/73c0b586d7884dfcaff51f1555641107.xls" \t "http://rsj.nc.gov.cn/ncsrsj/tzgg/202008/_blank" </w:instrText>
      </w:r>
      <w:r>
        <w:rPr>
          <w:rFonts w:hint="eastAsia" w:ascii="仿宋" w:hAnsi="仿宋" w:eastAsia="仿宋" w:cs="仿宋"/>
          <w:i w:val="0"/>
          <w:caps w:val="0"/>
          <w:color w:val="222222"/>
          <w:spacing w:val="0"/>
          <w:sz w:val="32"/>
          <w:szCs w:val="32"/>
          <w:u w:val="none"/>
          <w:bdr w:val="none" w:color="auto" w:sz="0" w:space="0"/>
          <w:shd w:val="clear" w:fill="FFFFFF"/>
        </w:rPr>
        <w:fldChar w:fldCharType="separate"/>
      </w:r>
      <w:r>
        <w:rPr>
          <w:rStyle w:val="5"/>
          <w:rFonts w:hint="eastAsia" w:ascii="仿宋" w:hAnsi="仿宋" w:eastAsia="仿宋" w:cs="仿宋"/>
          <w:i w:val="0"/>
          <w:caps w:val="0"/>
          <w:color w:val="222222"/>
          <w:spacing w:val="0"/>
          <w:sz w:val="32"/>
          <w:szCs w:val="32"/>
          <w:u w:val="none"/>
          <w:bdr w:val="none" w:color="auto" w:sz="0" w:space="0"/>
          <w:shd w:val="clear" w:fill="FFFFFF"/>
        </w:rPr>
        <w:t>南昌市2020年度事业单位公开招聘入闱面试人员名单</w:t>
      </w:r>
      <w:r>
        <w:rPr>
          <w:rFonts w:hint="eastAsia" w:ascii="仿宋" w:hAnsi="仿宋" w:eastAsia="仿宋" w:cs="仿宋"/>
          <w:i w:val="0"/>
          <w:caps w:val="0"/>
          <w:color w:val="222222"/>
          <w:spacing w:val="0"/>
          <w:sz w:val="32"/>
          <w:szCs w:val="32"/>
          <w:u w:val="none"/>
          <w:bdr w:val="none" w:color="auto" w:sz="0" w:space="0"/>
          <w:shd w:val="clear" w:fill="FFFFFF"/>
        </w:rPr>
        <w:fldChar w:fldCharType="end"/>
      </w:r>
      <w:r>
        <w:rPr>
          <w:rStyle w:val="5"/>
          <w:rFonts w:hint="eastAsia" w:ascii="仿宋" w:hAnsi="仿宋" w:eastAsia="仿宋" w:cs="仿宋"/>
          <w:i w:val="0"/>
          <w:caps w:val="0"/>
          <w:color w:val="222222"/>
          <w:spacing w:val="0"/>
          <w:sz w:val="32"/>
          <w:szCs w:val="32"/>
          <w:u w:val="none"/>
          <w:shd w:val="clear" w:fill="FFFFFF"/>
          <w:lang w:eastAsia="zh-CN"/>
        </w:rPr>
        <w:t>（青云谱区）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right"/>
        <w:rPr>
          <w:rFonts w:hint="default" w:ascii="Calibri" w:hAnsi="Calibri" w:cs="Calibri"/>
          <w:sz w:val="21"/>
          <w:szCs w:val="21"/>
        </w:rPr>
      </w:pPr>
      <w:bookmarkStart w:id="0" w:name="_GoBack"/>
      <w:bookmarkEnd w:id="0"/>
      <w:r>
        <w:rPr>
          <w:rFonts w:hint="eastAsia" w:ascii="仿宋" w:hAnsi="仿宋" w:eastAsia="仿宋" w:cs="仿宋"/>
          <w:i w:val="0"/>
          <w:caps w:val="0"/>
          <w:color w:val="333333"/>
          <w:spacing w:val="0"/>
          <w:sz w:val="32"/>
          <w:szCs w:val="32"/>
          <w:bdr w:val="none" w:color="auto" w:sz="0" w:space="0"/>
          <w:shd w:val="clear" w:fill="FFFFFF"/>
          <w:lang w:eastAsia="zh-CN"/>
        </w:rPr>
        <w:t>青云谱区</w:t>
      </w:r>
      <w:r>
        <w:rPr>
          <w:rFonts w:hint="eastAsia" w:ascii="仿宋" w:hAnsi="仿宋" w:eastAsia="仿宋" w:cs="仿宋"/>
          <w:i w:val="0"/>
          <w:caps w:val="0"/>
          <w:color w:val="333333"/>
          <w:spacing w:val="0"/>
          <w:sz w:val="32"/>
          <w:szCs w:val="32"/>
          <w:bdr w:val="none" w:color="auto" w:sz="0" w:space="0"/>
          <w:shd w:val="clear" w:fill="FFFFFF"/>
        </w:rPr>
        <w:t>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right"/>
        <w:rPr>
          <w:rFonts w:hint="default" w:ascii="Calibri" w:hAnsi="Calibri" w:cs="Calibri"/>
          <w:sz w:val="21"/>
          <w:szCs w:val="21"/>
        </w:rPr>
      </w:pPr>
      <w:r>
        <w:rPr>
          <w:rFonts w:hint="eastAsia" w:ascii="仿宋" w:hAnsi="仿宋" w:eastAsia="仿宋" w:cs="仿宋"/>
          <w:i w:val="0"/>
          <w:caps w:val="0"/>
          <w:color w:val="333333"/>
          <w:spacing w:val="0"/>
          <w:sz w:val="32"/>
          <w:szCs w:val="32"/>
          <w:bdr w:val="none" w:color="auto" w:sz="0" w:space="0"/>
          <w:shd w:val="clear" w:fill="FFFFFF"/>
        </w:rPr>
        <w:t>2020年8月11日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F2A46"/>
    <w:rsid w:val="58B90A0E"/>
    <w:rsid w:val="774F2A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2020-08-11T04:20:00Z</dcterms:created>
  <dc:creator>暖暖</dc:creator>
  <cp:lastModifiedBy>暖暖</cp:lastModifiedBy>
  <cp:lastPrinted>2020-08-11T06:08:50Z</cp:lastPrinted>
  <dcterms:modified xsi:type="dcterms:W3CDTF">2020-08-11T07:08:37Z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