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497" w:lineRule="exact"/>
        <w:ind w:right="668"/>
        <w:jc w:val="center"/>
      </w:pPr>
      <w:r>
        <w:rPr>
          <w:rFonts w:ascii="Times New Roman" w:hAnsi="Times New Roman" w:cs="Times New Roman" w:eastAsia="Times New Roman"/>
        </w:rPr>
        <w:t>2020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年兰陵县教育系统部分事业单位公开招聘教师</w:t>
      </w:r>
    </w:p>
    <w:p>
      <w:pPr>
        <w:spacing w:line="625" w:lineRule="exact" w:before="0"/>
        <w:ind w:left="504" w:right="668" w:firstLine="0"/>
        <w:jc w:val="center"/>
        <w:rPr>
          <w:rFonts w:ascii="Microsoft JhengHei" w:hAnsi="Microsoft JhengHei" w:cs="Microsoft JhengHei" w:eastAsia="Microsoft JhengHei"/>
          <w:sz w:val="36"/>
          <w:szCs w:val="36"/>
        </w:rPr>
      </w:pPr>
      <w:r>
        <w:rPr>
          <w:rFonts w:ascii="Microsoft JhengHei" w:hAnsi="Microsoft JhengHei" w:cs="Microsoft JhengHei" w:eastAsia="Microsoft JhengHei"/>
          <w:sz w:val="36"/>
          <w:szCs w:val="36"/>
        </w:rPr>
        <w:t>面试办法</w:t>
      </w:r>
    </w:p>
    <w:p>
      <w:pPr>
        <w:spacing w:line="240" w:lineRule="auto" w:before="12"/>
        <w:rPr>
          <w:rFonts w:ascii="Microsoft JhengHei" w:hAnsi="Microsoft JhengHei" w:cs="Microsoft JhengHei" w:eastAsia="Microsoft JhengHei"/>
          <w:sz w:val="39"/>
          <w:szCs w:val="39"/>
        </w:rPr>
      </w:pPr>
    </w:p>
    <w:p>
      <w:pPr>
        <w:pStyle w:val="BodyText"/>
        <w:spacing w:line="268" w:lineRule="auto"/>
        <w:ind w:right="273" w:firstLine="638"/>
        <w:jc w:val="both"/>
      </w:pPr>
      <w:r>
        <w:rPr/>
        <w:t>根据《</w:t>
      </w:r>
      <w:r>
        <w:rPr>
          <w:rFonts w:ascii="Times New Roman" w:hAnsi="Times New Roman" w:cs="Times New Roman" w:eastAsia="Times New Roman"/>
        </w:rPr>
        <w:t>2020</w:t>
      </w:r>
      <w:r>
        <w:rPr>
          <w:rFonts w:ascii="Times New Roman" w:hAnsi="Times New Roman" w:cs="Times New Roman" w:eastAsia="Times New Roman"/>
          <w:spacing w:val="-24"/>
        </w:rPr>
        <w:t> </w:t>
      </w:r>
      <w:r>
        <w:rPr/>
        <w:t>年兰陵县教育系统部分事业单位公开招聘教师</w:t>
      </w:r>
      <w:r>
        <w:rPr>
          <w:spacing w:val="34"/>
          <w:w w:val="99"/>
        </w:rPr>
        <w:t> </w:t>
      </w:r>
      <w:r>
        <w:rPr>
          <w:w w:val="95"/>
        </w:rPr>
        <w:t>简章</w:t>
      </w:r>
      <w:r>
        <w:rPr>
          <w:spacing w:val="-153"/>
          <w:w w:val="95"/>
        </w:rPr>
        <w:t>》</w:t>
      </w:r>
      <w:r>
        <w:rPr>
          <w:w w:val="95"/>
        </w:rPr>
        <w:t>，</w:t>
      </w:r>
      <w:r>
        <w:rPr>
          <w:spacing w:val="1"/>
          <w:w w:val="95"/>
        </w:rPr>
        <w:t>经</w:t>
      </w:r>
      <w:r>
        <w:rPr>
          <w:w w:val="95"/>
        </w:rPr>
        <w:t>研究</w:t>
      </w:r>
      <w:r>
        <w:rPr>
          <w:spacing w:val="1"/>
          <w:w w:val="95"/>
        </w:rPr>
        <w:t>，</w:t>
      </w:r>
      <w:r>
        <w:rPr>
          <w:w w:val="95"/>
        </w:rPr>
        <w:t>本次</w:t>
      </w:r>
      <w:r>
        <w:rPr>
          <w:spacing w:val="1"/>
          <w:w w:val="95"/>
        </w:rPr>
        <w:t>公</w:t>
      </w:r>
      <w:r>
        <w:rPr>
          <w:w w:val="95"/>
        </w:rPr>
        <w:t>开招</w:t>
      </w:r>
      <w:r>
        <w:rPr>
          <w:spacing w:val="1"/>
          <w:w w:val="95"/>
        </w:rPr>
        <w:t>聘</w:t>
      </w:r>
      <w:r>
        <w:rPr>
          <w:w w:val="95"/>
        </w:rPr>
        <w:t>教师</w:t>
      </w:r>
      <w:r>
        <w:rPr>
          <w:spacing w:val="1"/>
          <w:w w:val="95"/>
        </w:rPr>
        <w:t>面</w:t>
      </w:r>
      <w:r>
        <w:rPr>
          <w:w w:val="95"/>
        </w:rPr>
        <w:t>试采</w:t>
      </w:r>
      <w:r>
        <w:rPr>
          <w:spacing w:val="1"/>
          <w:w w:val="95"/>
        </w:rPr>
        <w:t>取</w:t>
      </w:r>
      <w:r>
        <w:rPr>
          <w:w w:val="95"/>
        </w:rPr>
        <w:t>试讲</w:t>
      </w:r>
      <w:r>
        <w:rPr>
          <w:spacing w:val="1"/>
          <w:w w:val="95"/>
        </w:rPr>
        <w:t>的</w:t>
      </w:r>
      <w:r>
        <w:rPr>
          <w:w w:val="95"/>
        </w:rPr>
        <w:t>方式</w:t>
      </w:r>
      <w:r>
        <w:rPr>
          <w:spacing w:val="1"/>
          <w:w w:val="95"/>
        </w:rPr>
        <w:t>进</w:t>
      </w:r>
      <w:r>
        <w:rPr>
          <w:w w:val="95"/>
        </w:rPr>
        <w:t>行。</w:t>
      </w:r>
      <w:r>
        <w:rPr>
          <w:w w:val="99"/>
        </w:rPr>
        <w:t> </w:t>
      </w:r>
      <w:r>
        <w:rPr>
          <w:w w:val="95"/>
        </w:rPr>
        <w:t>试</w:t>
      </w:r>
      <w:r>
        <w:rPr>
          <w:spacing w:val="1"/>
          <w:w w:val="95"/>
        </w:rPr>
        <w:t>讲</w:t>
      </w:r>
      <w:r>
        <w:rPr>
          <w:w w:val="95"/>
        </w:rPr>
        <w:t>主要</w:t>
      </w:r>
      <w:r>
        <w:rPr>
          <w:spacing w:val="1"/>
          <w:w w:val="95"/>
        </w:rPr>
        <w:t>考</w:t>
      </w:r>
      <w:r>
        <w:rPr>
          <w:w w:val="95"/>
        </w:rPr>
        <w:t>察教</w:t>
      </w:r>
      <w:r>
        <w:rPr>
          <w:spacing w:val="1"/>
          <w:w w:val="95"/>
        </w:rPr>
        <w:t>学</w:t>
      </w:r>
      <w:r>
        <w:rPr>
          <w:w w:val="95"/>
        </w:rPr>
        <w:t>语言</w:t>
      </w:r>
      <w:r>
        <w:rPr>
          <w:spacing w:val="-38"/>
          <w:w w:val="95"/>
        </w:rPr>
        <w:t>、</w:t>
      </w:r>
      <w:r>
        <w:rPr>
          <w:w w:val="95"/>
        </w:rPr>
        <w:t>教</w:t>
      </w:r>
      <w:r>
        <w:rPr>
          <w:spacing w:val="1"/>
          <w:w w:val="95"/>
        </w:rPr>
        <w:t>态</w:t>
      </w:r>
      <w:r>
        <w:rPr>
          <w:spacing w:val="-38"/>
          <w:w w:val="95"/>
        </w:rPr>
        <w:t>、</w:t>
      </w:r>
      <w:r>
        <w:rPr>
          <w:w w:val="95"/>
        </w:rPr>
        <w:t>板</w:t>
      </w:r>
      <w:r>
        <w:rPr>
          <w:spacing w:val="1"/>
          <w:w w:val="95"/>
        </w:rPr>
        <w:t>书</w:t>
      </w:r>
      <w:r>
        <w:rPr>
          <w:w w:val="95"/>
        </w:rPr>
        <w:t>等教</w:t>
      </w:r>
      <w:r>
        <w:rPr>
          <w:spacing w:val="1"/>
          <w:w w:val="95"/>
        </w:rPr>
        <w:t>学</w:t>
      </w:r>
      <w:r>
        <w:rPr>
          <w:w w:val="95"/>
        </w:rPr>
        <w:t>基本功</w:t>
      </w:r>
      <w:r>
        <w:rPr>
          <w:spacing w:val="-35"/>
          <w:w w:val="95"/>
        </w:rPr>
        <w:t>，</w:t>
      </w:r>
      <w:r>
        <w:rPr>
          <w:w w:val="95"/>
        </w:rPr>
        <w:t>以</w:t>
      </w:r>
      <w:r>
        <w:rPr>
          <w:spacing w:val="1"/>
          <w:w w:val="95"/>
        </w:rPr>
        <w:t>及</w:t>
      </w:r>
      <w:r>
        <w:rPr>
          <w:w w:val="95"/>
        </w:rPr>
        <w:t>教学设</w:t>
      </w:r>
      <w:r>
        <w:rPr>
          <w:w w:val="99"/>
        </w:rPr>
        <w:t> </w:t>
      </w:r>
      <w:r>
        <w:rPr/>
        <w:t>计和教学效果等内容。面试人员先在备课室备课</w:t>
      </w:r>
      <w:r>
        <w:rPr>
          <w:spacing w:val="-44"/>
        </w:rPr>
        <w:t> </w:t>
      </w:r>
      <w:r>
        <w:rPr>
          <w:rFonts w:ascii="Times New Roman" w:hAnsi="Times New Roman" w:cs="Times New Roman" w:eastAsia="Times New Roman"/>
        </w:rPr>
        <w:t>10</w:t>
      </w:r>
      <w:r>
        <w:rPr>
          <w:rFonts w:ascii="Times New Roman" w:hAnsi="Times New Roman" w:cs="Times New Roman" w:eastAsia="Times New Roman"/>
          <w:spacing w:val="-44"/>
        </w:rPr>
        <w:t> </w:t>
      </w:r>
      <w:r>
        <w:rPr/>
        <w:t>分钟，然后</w:t>
      </w:r>
      <w:r>
        <w:rPr/>
      </w:r>
    </w:p>
    <w:p>
      <w:pPr>
        <w:pStyle w:val="BodyText"/>
        <w:spacing w:line="268" w:lineRule="auto" w:before="16"/>
        <w:ind w:right="114"/>
        <w:jc w:val="left"/>
      </w:pPr>
      <w:r>
        <w:rPr/>
        <w:t>进</w:t>
      </w:r>
      <w:r>
        <w:rPr>
          <w:spacing w:val="2"/>
        </w:rPr>
        <w:t>入</w:t>
      </w:r>
      <w:r>
        <w:rPr/>
        <w:t>面试</w:t>
      </w:r>
      <w:r>
        <w:rPr>
          <w:spacing w:val="2"/>
        </w:rPr>
        <w:t>室</w:t>
      </w:r>
      <w:r>
        <w:rPr/>
        <w:t>试讲</w:t>
      </w:r>
      <w:r>
        <w:rPr>
          <w:spacing w:val="-45"/>
        </w:rPr>
        <w:t> </w:t>
      </w: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</w:rPr>
        <w:t>0</w:t>
      </w:r>
      <w:r>
        <w:rPr>
          <w:rFonts w:ascii="Times New Roman" w:hAnsi="Times New Roman" w:cs="Times New Roman" w:eastAsia="Times New Roman"/>
          <w:spacing w:val="-44"/>
        </w:rPr>
        <w:t> </w:t>
      </w:r>
      <w:r>
        <w:rPr/>
        <w:t>分</w:t>
      </w:r>
      <w:r>
        <w:rPr>
          <w:spacing w:val="2"/>
        </w:rPr>
        <w:t>钟</w:t>
      </w:r>
      <w:r>
        <w:rPr>
          <w:spacing w:val="-117"/>
        </w:rPr>
        <w:t>。</w:t>
      </w:r>
      <w:r>
        <w:rPr/>
        <w:t>试</w:t>
      </w:r>
      <w:r>
        <w:rPr>
          <w:spacing w:val="2"/>
        </w:rPr>
        <w:t>讲</w:t>
      </w:r>
      <w:r>
        <w:rPr/>
        <w:t>内容</w:t>
      </w:r>
      <w:r>
        <w:rPr>
          <w:spacing w:val="2"/>
        </w:rPr>
        <w:t>范</w:t>
      </w:r>
      <w:r>
        <w:rPr/>
        <w:t>围根</w:t>
      </w:r>
      <w:r>
        <w:rPr>
          <w:spacing w:val="2"/>
        </w:rPr>
        <w:t>据</w:t>
      </w:r>
      <w:r>
        <w:rPr/>
        <w:t>招聘</w:t>
      </w:r>
      <w:r>
        <w:rPr>
          <w:spacing w:val="2"/>
        </w:rPr>
        <w:t>岗</w:t>
      </w:r>
      <w:r>
        <w:rPr/>
        <w:t>位特</w:t>
      </w:r>
      <w:r>
        <w:rPr>
          <w:spacing w:val="2"/>
        </w:rPr>
        <w:t>点</w:t>
      </w:r>
      <w:r>
        <w:rPr/>
        <w:t>确定，</w:t>
      </w:r>
      <w:r>
        <w:rPr>
          <w:w w:val="99"/>
        </w:rPr>
        <w:t> </w:t>
      </w:r>
      <w:r>
        <w:rPr/>
        <w:t>现予以公布。</w:t>
      </w:r>
      <w:r>
        <w:rPr/>
      </w:r>
    </w:p>
    <w:p>
      <w:pPr>
        <w:pStyle w:val="BodyText"/>
        <w:spacing w:line="268" w:lineRule="auto" w:before="16"/>
        <w:ind w:right="317" w:firstLine="720"/>
        <w:jc w:val="both"/>
      </w:pPr>
      <w:r>
        <w:rPr/>
        <w:t>附：</w:t>
      </w:r>
      <w:r>
        <w:rPr>
          <w:rFonts w:ascii="Times New Roman" w:hAnsi="Times New Roman" w:cs="Times New Roman" w:eastAsia="Times New Roman"/>
        </w:rPr>
        <w:t>2020</w:t>
      </w:r>
      <w:r>
        <w:rPr>
          <w:rFonts w:ascii="Times New Roman" w:hAnsi="Times New Roman" w:cs="Times New Roman" w:eastAsia="Times New Roman"/>
          <w:spacing w:val="-42"/>
        </w:rPr>
        <w:t> </w:t>
      </w:r>
      <w:r>
        <w:rPr/>
        <w:t>年兰陵县教育系统部分事业单位公开招聘教师试</w:t>
      </w:r>
      <w:r>
        <w:rPr>
          <w:spacing w:val="34"/>
          <w:w w:val="99"/>
        </w:rPr>
        <w:t> </w:t>
      </w:r>
      <w:r>
        <w:rPr/>
        <w:t>讲内容范围</w:t>
      </w:r>
      <w:r>
        <w:rPr/>
      </w:r>
    </w:p>
    <w:p>
      <w:pPr>
        <w:spacing w:line="240" w:lineRule="auto" w:before="13"/>
        <w:rPr>
          <w:rFonts w:ascii="Microsoft JhengHei" w:hAnsi="Microsoft JhengHei" w:cs="Microsoft JhengHei" w:eastAsia="Microsoft JhengHei"/>
          <w:sz w:val="36"/>
          <w:szCs w:val="36"/>
        </w:rPr>
      </w:pPr>
    </w:p>
    <w:p>
      <w:pPr>
        <w:pStyle w:val="BodyText"/>
        <w:spacing w:line="240" w:lineRule="auto"/>
        <w:ind w:left="5211" w:right="0"/>
        <w:jc w:val="left"/>
      </w:pPr>
      <w:r>
        <w:rPr/>
        <w:t>兰陵县教育和体育局</w:t>
      </w:r>
    </w:p>
    <w:p>
      <w:pPr>
        <w:pStyle w:val="BodyText"/>
        <w:spacing w:line="240" w:lineRule="auto" w:before="67"/>
        <w:ind w:left="5532" w:right="0"/>
        <w:jc w:val="left"/>
      </w:pPr>
      <w:r>
        <w:rPr>
          <w:rFonts w:ascii="Times New Roman" w:hAnsi="Times New Roman" w:cs="Times New Roman" w:eastAsia="Times New Roman"/>
        </w:rPr>
        <w:t>2020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/>
        <w:t>年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8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月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13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日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1480" w:right="1200"/>
        </w:sectPr>
      </w:pPr>
    </w:p>
    <w:p>
      <w:pPr>
        <w:spacing w:line="240" w:lineRule="auto" w:before="0"/>
        <w:rPr>
          <w:rFonts w:ascii="Microsoft JhengHei" w:hAnsi="Microsoft JhengHei" w:cs="Microsoft JhengHei" w:eastAsia="Microsoft JhengHei"/>
          <w:sz w:val="20"/>
          <w:szCs w:val="20"/>
        </w:rPr>
      </w:pPr>
    </w:p>
    <w:p>
      <w:pPr>
        <w:spacing w:line="240" w:lineRule="auto" w:before="12"/>
        <w:rPr>
          <w:rFonts w:ascii="Microsoft JhengHei" w:hAnsi="Microsoft JhengHei" w:cs="Microsoft JhengHei" w:eastAsia="Microsoft JhengHei"/>
          <w:sz w:val="10"/>
          <w:szCs w:val="10"/>
        </w:rPr>
      </w:pPr>
    </w:p>
    <w:p>
      <w:pPr>
        <w:pStyle w:val="BodyText"/>
        <w:spacing w:line="453" w:lineRule="exact"/>
        <w:ind w:left="668" w:right="1115"/>
        <w:jc w:val="center"/>
        <w:rPr>
          <w:rFonts w:ascii="Microsoft JhengHei" w:hAnsi="Microsoft JhengHei" w:cs="Microsoft JhengHei" w:eastAsia="Microsoft JhengHei"/>
        </w:rPr>
      </w:pPr>
      <w:r>
        <w:rPr>
          <w:rFonts w:ascii="Microsoft JhengHei" w:hAnsi="Microsoft JhengHei" w:cs="Microsoft JhengHei" w:eastAsia="Microsoft JhengHei"/>
          <w:w w:val="95"/>
        </w:rPr>
        <w:t>2020  </w:t>
      </w:r>
      <w:r>
        <w:rPr>
          <w:rFonts w:ascii="Microsoft JhengHei" w:hAnsi="Microsoft JhengHei" w:cs="Microsoft JhengHei" w:eastAsia="Microsoft JhengHei"/>
          <w:spacing w:val="59"/>
          <w:w w:val="95"/>
        </w:rPr>
        <w:t> </w:t>
      </w:r>
      <w:r>
        <w:rPr>
          <w:rFonts w:ascii="Microsoft JhengHei" w:hAnsi="Microsoft JhengHei" w:cs="Microsoft JhengHei" w:eastAsia="Microsoft JhengHei"/>
          <w:w w:val="95"/>
        </w:rPr>
        <w:t>年兰陵县教育系统部分事业单位公开招聘教师试讲</w:t>
      </w:r>
      <w:r>
        <w:rPr>
          <w:rFonts w:ascii="Microsoft JhengHei" w:hAnsi="Microsoft JhengHei" w:cs="Microsoft JhengHei" w:eastAsia="Microsoft JhengHei"/>
        </w:rPr>
      </w:r>
    </w:p>
    <w:p>
      <w:pPr>
        <w:pStyle w:val="BodyText"/>
        <w:spacing w:line="240" w:lineRule="auto" w:before="67"/>
        <w:ind w:left="668" w:right="1115"/>
        <w:jc w:val="center"/>
        <w:rPr>
          <w:rFonts w:ascii="Microsoft JhengHei" w:hAnsi="Microsoft JhengHei" w:cs="Microsoft JhengHei" w:eastAsia="Microsoft JhengHei"/>
        </w:rPr>
      </w:pPr>
      <w:r>
        <w:rPr>
          <w:rFonts w:ascii="Microsoft JhengHei" w:hAnsi="Microsoft JhengHei" w:cs="Microsoft JhengHei" w:eastAsia="Microsoft JhengHei"/>
        </w:rPr>
        <w:t>内容范围</w:t>
      </w:r>
    </w:p>
    <w:p>
      <w:pPr>
        <w:spacing w:line="240" w:lineRule="auto" w:before="15"/>
        <w:rPr>
          <w:rFonts w:ascii="Microsoft JhengHei" w:hAnsi="Microsoft JhengHei" w:cs="Microsoft JhengHei" w:eastAsia="Microsoft JhengHei"/>
          <w:sz w:val="7"/>
          <w:szCs w:val="7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2261"/>
        <w:gridCol w:w="2127"/>
        <w:gridCol w:w="1785"/>
        <w:gridCol w:w="2447"/>
      </w:tblGrid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13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序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号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72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主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管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部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门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招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聘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单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位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487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岗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位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名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称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617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讲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内容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范围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小学数学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小学数学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小学数学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小学数学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小学英语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小学英语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小学英语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小学英语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小学音乐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小学音乐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小学音乐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小学音乐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小学体育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小学体育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小学体育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小学体育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小学美术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小学美术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小学美术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小学美术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21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小学信息技术</w:t>
            </w:r>
            <w:r>
              <w:rPr>
                <w:rFonts w:ascii="Microsoft JhengHei" w:hAnsi="Microsoft JhengHei" w:cs="Microsoft JhengHei" w:eastAsia="Microsoft JhengHei"/>
                <w:spacing w:val="1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617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小学信息技术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21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小学信息技术</w:t>
            </w:r>
            <w:r>
              <w:rPr>
                <w:rFonts w:ascii="Microsoft JhengHei" w:hAnsi="Microsoft JhengHei" w:cs="Microsoft JhengHei" w:eastAsia="Microsoft JhengHei"/>
                <w:spacing w:val="33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617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小学信息技术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初中语文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初中语文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初中数学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初中数学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初中英语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初中英语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初中物理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初中物理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初中物理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初中物理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初中生物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初中生物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初中生物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初中生物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初中地理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初中地理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初中地理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初中地理</w:t>
            </w:r>
          </w:p>
        </w:tc>
      </w:tr>
      <w:tr>
        <w:trPr>
          <w:trHeight w:val="326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</w:p>
        </w:tc>
      </w:tr>
    </w:tbl>
    <w:p>
      <w:pPr>
        <w:spacing w:after="0" w:line="283" w:lineRule="exact"/>
        <w:jc w:val="center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1480" w:right="9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2261"/>
        <w:gridCol w:w="2127"/>
        <w:gridCol w:w="1785"/>
        <w:gridCol w:w="2447"/>
      </w:tblGrid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13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序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号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72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主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管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部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门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招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聘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单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位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487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岗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位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名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称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617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讲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内容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范围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高中英语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高中英语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高中英语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高中物理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高中物理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高中物理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高中物理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高中化学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高中化学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高中化学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高中化学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高中生物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高中生物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高中政治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617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高中思想政治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高中政治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617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高中思想政治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高中历史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高中历史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高中地理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高中地理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557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557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557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557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557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557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F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557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557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557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557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557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K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557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L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557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M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15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兰陵县特殊教育中心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487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特殊教育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特殊教育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3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3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</w:p>
        </w:tc>
      </w:tr>
      <w:tr>
        <w:trPr>
          <w:trHeight w:val="326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3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</w:p>
        </w:tc>
      </w:tr>
    </w:tbl>
    <w:p>
      <w:pPr>
        <w:spacing w:after="0" w:line="283" w:lineRule="exact"/>
        <w:jc w:val="center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1480" w:right="9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2261"/>
        <w:gridCol w:w="2127"/>
        <w:gridCol w:w="1785"/>
        <w:gridCol w:w="2447"/>
      </w:tblGrid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13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序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号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72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主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管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部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门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6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招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聘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单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位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487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岗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位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名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称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617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讲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内容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范围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3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3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高中英语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3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高中英语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3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高中体育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高中体育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3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高中体育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高中体育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3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高中音乐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高中音乐</w:t>
            </w:r>
          </w:p>
        </w:tc>
      </w:tr>
      <w:tr>
        <w:trPr>
          <w:trHeight w:val="32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3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41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高中音乐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高中音乐</w:t>
            </w:r>
          </w:p>
        </w:tc>
      </w:tr>
      <w:tr>
        <w:trPr>
          <w:trHeight w:val="640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9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9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9"/>
              <w:ind w:left="3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9"/>
              <w:ind w:left="21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1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18" w:right="0" w:hanging="15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pacing w:val="-2"/>
                <w:w w:val="90"/>
                <w:sz w:val="20"/>
                <w:szCs w:val="20"/>
              </w:rPr>
              <w:t>Pho</w:t>
            </w:r>
            <w:r>
              <w:rPr>
                <w:rFonts w:ascii="Microsoft JhengHei" w:hAnsi="Microsoft JhengHei" w:cs="Microsoft JhengHei" w:eastAsia="Microsoft JhengHei"/>
                <w:spacing w:val="-1"/>
                <w:w w:val="90"/>
                <w:sz w:val="20"/>
                <w:szCs w:val="20"/>
              </w:rPr>
              <w:t>t</w:t>
            </w:r>
            <w:r>
              <w:rPr>
                <w:rFonts w:ascii="Microsoft JhengHei" w:hAnsi="Microsoft JhengHei" w:cs="Microsoft JhengHei" w:eastAsia="Microsoft JhengHei"/>
                <w:spacing w:val="-2"/>
                <w:w w:val="90"/>
                <w:sz w:val="20"/>
                <w:szCs w:val="20"/>
              </w:rPr>
              <w:t>o</w:t>
            </w:r>
            <w:r>
              <w:rPr>
                <w:rFonts w:ascii="Microsoft JhengHei" w:hAnsi="Microsoft JhengHei" w:cs="Microsoft JhengHei" w:eastAsia="Microsoft JhengHei"/>
                <w:spacing w:val="-1"/>
                <w:w w:val="90"/>
                <w:sz w:val="20"/>
                <w:szCs w:val="20"/>
              </w:rPr>
              <w:t>s</w:t>
            </w:r>
            <w:r>
              <w:rPr>
                <w:rFonts w:ascii="Microsoft JhengHei" w:hAnsi="Microsoft JhengHei" w:cs="Microsoft JhengHei" w:eastAsia="Microsoft JhengHei"/>
                <w:spacing w:val="-2"/>
                <w:w w:val="90"/>
                <w:sz w:val="20"/>
                <w:szCs w:val="20"/>
              </w:rPr>
              <w:t>hop</w:t>
            </w:r>
            <w:r>
              <w:rPr>
                <w:rFonts w:ascii="Microsoft JhengHei" w:hAnsi="Microsoft JhengHei" w:cs="Microsoft JhengHei" w:eastAsia="Microsoft JhengHei"/>
                <w:spacing w:val="43"/>
                <w:w w:val="9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CC</w:t>
            </w:r>
            <w:r>
              <w:rPr>
                <w:rFonts w:ascii="Microsoft JhengHei" w:hAnsi="Microsoft JhengHei" w:cs="Microsoft JhengHei" w:eastAsia="Microsoft JhengHei"/>
                <w:spacing w:val="11"/>
                <w:w w:val="9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图形图像处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  <w:p>
            <w:pPr>
              <w:pStyle w:val="TableParagraph"/>
              <w:spacing w:line="330" w:lineRule="exact"/>
              <w:ind w:left="11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理、公共艺术（美术篇）</w:t>
            </w:r>
          </w:p>
        </w:tc>
      </w:tr>
      <w:tr>
        <w:trPr>
          <w:trHeight w:val="640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9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9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9"/>
              <w:ind w:left="3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9"/>
              <w:ind w:left="21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33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9"/>
              <w:ind w:left="11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电子商务基础、商品知识</w:t>
            </w:r>
          </w:p>
        </w:tc>
      </w:tr>
      <w:tr>
        <w:trPr>
          <w:trHeight w:val="640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3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21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22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317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旅游概论、导游实务</w:t>
            </w:r>
          </w:p>
        </w:tc>
      </w:tr>
      <w:tr>
        <w:trPr>
          <w:trHeight w:val="640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9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9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9"/>
              <w:ind w:left="3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9"/>
              <w:ind w:left="21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5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餐饮服务与管理、烹饪营</w:t>
            </w:r>
          </w:p>
          <w:p>
            <w:pPr>
              <w:pStyle w:val="TableParagraph"/>
              <w:spacing w:line="33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养与安全</w:t>
            </w:r>
          </w:p>
        </w:tc>
      </w:tr>
      <w:tr>
        <w:trPr>
          <w:trHeight w:val="640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9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9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9"/>
              <w:ind w:left="3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9"/>
              <w:ind w:left="21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-2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服装设计基础、服装结构</w:t>
            </w:r>
          </w:p>
          <w:p>
            <w:pPr>
              <w:pStyle w:val="TableParagraph"/>
              <w:spacing w:line="33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制图</w:t>
            </w:r>
          </w:p>
        </w:tc>
      </w:tr>
      <w:tr>
        <w:trPr>
          <w:trHeight w:val="640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3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21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-19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F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物流基础、仓储与配送实</w:t>
            </w:r>
          </w:p>
          <w:p>
            <w:pPr>
              <w:pStyle w:val="TableParagraph"/>
              <w:spacing w:line="33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务</w:t>
            </w:r>
          </w:p>
        </w:tc>
      </w:tr>
      <w:tr>
        <w:trPr>
          <w:trHeight w:val="640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9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9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9"/>
              <w:ind w:left="3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9"/>
              <w:ind w:left="21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9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汽车发动机构造与维修、</w:t>
            </w:r>
          </w:p>
          <w:p>
            <w:pPr>
              <w:pStyle w:val="TableParagraph"/>
              <w:spacing w:line="33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汽车底盘构造与维修</w:t>
            </w:r>
          </w:p>
        </w:tc>
      </w:tr>
      <w:tr>
        <w:trPr>
          <w:trHeight w:val="640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9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9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9"/>
              <w:ind w:left="3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9"/>
              <w:ind w:left="21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电工电子技术与技能、低</w:t>
            </w:r>
          </w:p>
          <w:p>
            <w:pPr>
              <w:pStyle w:val="TableParagraph"/>
              <w:spacing w:line="33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压电器控制线路安装</w:t>
            </w:r>
          </w:p>
        </w:tc>
      </w:tr>
      <w:tr>
        <w:trPr>
          <w:trHeight w:val="640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3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21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-35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317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机械基础、机械制图</w:t>
            </w:r>
          </w:p>
        </w:tc>
      </w:tr>
      <w:tr>
        <w:trPr>
          <w:trHeight w:val="640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9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9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9"/>
              <w:ind w:left="3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9"/>
              <w:ind w:left="21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11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计算机应用基础、计算机</w:t>
            </w:r>
          </w:p>
          <w:p>
            <w:pPr>
              <w:pStyle w:val="TableParagraph"/>
              <w:spacing w:line="33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组装与维护项目教程</w:t>
            </w:r>
          </w:p>
        </w:tc>
      </w:tr>
      <w:tr>
        <w:trPr>
          <w:trHeight w:val="640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9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9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9"/>
              <w:ind w:left="3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机电专业技能大</w:t>
            </w:r>
          </w:p>
          <w:p>
            <w:pPr>
              <w:pStyle w:val="TableParagraph"/>
              <w:spacing w:line="33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赛辅导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电工电子技术与技能、工</w:t>
            </w:r>
          </w:p>
          <w:p>
            <w:pPr>
              <w:pStyle w:val="TableParagraph"/>
              <w:spacing w:line="33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业机器人技术基础</w:t>
            </w:r>
          </w:p>
        </w:tc>
      </w:tr>
      <w:tr>
        <w:trPr>
          <w:trHeight w:val="946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90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 w:before="135"/>
              <w:ind w:left="588" w:right="187" w:hanging="401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数控专业技能大</w:t>
            </w:r>
            <w:r>
              <w:rPr>
                <w:rFonts w:ascii="Microsoft JhengHei" w:hAnsi="Microsoft JhengHei" w:cs="Microsoft JhengHei" w:eastAsia="Microsoft JhengHei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赛辅导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 w:firstLine="64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数控铣床/加工中心加工</w:t>
            </w:r>
          </w:p>
          <w:p>
            <w:pPr>
              <w:pStyle w:val="TableParagraph"/>
              <w:spacing w:line="312" w:lineRule="exact" w:before="29"/>
              <w:ind w:left="418" w:right="102" w:hanging="315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pacing w:val="-2"/>
                <w:w w:val="95"/>
                <w:sz w:val="20"/>
                <w:szCs w:val="20"/>
              </w:rPr>
              <w:t>工艺与编程、</w:t>
            </w:r>
            <w:r>
              <w:rPr>
                <w:rFonts w:ascii="Microsoft JhengHei" w:hAnsi="Microsoft JhengHei" w:cs="Microsoft JhengHei" w:eastAsia="Microsoft JhengHei"/>
                <w:spacing w:val="-3"/>
                <w:w w:val="95"/>
                <w:sz w:val="20"/>
                <w:szCs w:val="20"/>
              </w:rPr>
              <w:t>3D</w:t>
            </w:r>
            <w:r>
              <w:rPr>
                <w:rFonts w:ascii="Microsoft JhengHei" w:hAnsi="Microsoft JhengHei" w:cs="Microsoft JhengHei" w:eastAsia="Microsoft JhengHei"/>
                <w:spacing w:val="2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打印逆向</w:t>
            </w:r>
            <w:r>
              <w:rPr>
                <w:rFonts w:ascii="Microsoft JhengHei" w:hAnsi="Microsoft JhengHei" w:cs="Microsoft JhengHei" w:eastAsia="Microsoft JhengHei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建模设计实用教程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760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0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91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0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0"/>
              <w:ind w:left="3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 w:before="42"/>
              <w:ind w:left="588" w:right="187" w:hanging="401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汽修专业技能大</w:t>
            </w:r>
            <w:r>
              <w:rPr>
                <w:rFonts w:ascii="Microsoft JhengHei" w:hAnsi="Microsoft JhengHei" w:cs="Microsoft JhengHei" w:eastAsia="Microsoft JhengHei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赛辅导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 w:before="42"/>
              <w:ind w:left="317" w:right="118" w:hanging="20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汽车发动机构造与维修、</w:t>
            </w:r>
            <w:r>
              <w:rPr>
                <w:rFonts w:ascii="Microsoft JhengHei" w:hAnsi="Microsoft JhengHei" w:cs="Microsoft JhengHei" w:eastAsia="Microsoft JhengHei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汽车底盘构造与维修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760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1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92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1"/>
              <w:ind w:left="22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1"/>
              <w:ind w:left="358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 w:before="42"/>
              <w:ind w:left="487" w:right="187" w:hanging="30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计算机专业技能</w:t>
            </w:r>
            <w:r>
              <w:rPr>
                <w:rFonts w:ascii="Microsoft JhengHei" w:hAnsi="Microsoft JhengHei" w:cs="Microsoft JhengHei" w:eastAsia="Microsoft JhengHei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大赛辅导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 w:before="42"/>
              <w:ind w:left="293" w:right="118" w:hanging="176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网络服务器配置与管理、</w:t>
            </w:r>
            <w:r>
              <w:rPr>
                <w:rFonts w:ascii="Microsoft JhengHei" w:hAnsi="Microsoft JhengHei" w:cs="Microsoft JhengHei" w:eastAsia="Microsoft JhengHei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编程语言基础-C </w:t>
            </w:r>
            <w:r>
              <w:rPr>
                <w:rFonts w:ascii="Microsoft JhengHei" w:hAnsi="Microsoft JhengHei" w:cs="Microsoft JhengHei" w:eastAsia="Microsoft JhengHei"/>
                <w:spacing w:val="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语言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</w:tbl>
    <w:sectPr>
      <w:pgSz w:w="11910" w:h="16840"/>
      <w:pgMar w:top="1580" w:bottom="280" w:left="14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"/>
    </w:pPr>
    <w:rPr>
      <w:rFonts w:ascii="Microsoft JhengHei" w:hAnsi="Microsoft JhengHei" w:eastAsia="Microsoft JhengHei"/>
      <w:sz w:val="32"/>
      <w:szCs w:val="32"/>
    </w:rPr>
  </w:style>
  <w:style w:styleId="Heading1" w:type="paragraph">
    <w:name w:val="Heading 1"/>
    <w:basedOn w:val="Normal"/>
    <w:uiPriority w:val="1"/>
    <w:qFormat/>
    <w:pPr>
      <w:ind w:left="504"/>
      <w:outlineLvl w:val="1"/>
    </w:pPr>
    <w:rPr>
      <w:rFonts w:ascii="Microsoft JhengHei" w:hAnsi="Microsoft JhengHei" w:eastAsia="Microsoft JhengHei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dc:title>2020年兰陵县教育系统部分事业单位公开招聘教师</dc:title>
  <dcterms:created xsi:type="dcterms:W3CDTF">2020-08-13T18:07:01Z</dcterms:created>
  <dcterms:modified xsi:type="dcterms:W3CDTF">2020-08-13T18:07:01Z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LastSaved">
    <vt:filetime>2020-08-13T00:00:00Z</vt:filetime>
  </property>
</Properties>
</file>