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5FCA" w14:textId="77777777" w:rsidR="00DF4F4A" w:rsidRPr="00603DD4" w:rsidRDefault="00143E9F">
      <w:pPr>
        <w:spacing w:line="560" w:lineRule="exact"/>
        <w:jc w:val="left"/>
        <w:rPr>
          <w:rFonts w:eastAsia="仿宋"/>
          <w:b/>
          <w:sz w:val="32"/>
          <w:szCs w:val="32"/>
        </w:rPr>
      </w:pPr>
      <w:r w:rsidRPr="00603DD4">
        <w:rPr>
          <w:rFonts w:ascii="黑体" w:eastAsia="黑体" w:hAnsi="黑体"/>
          <w:bCs/>
          <w:sz w:val="32"/>
          <w:szCs w:val="32"/>
        </w:rPr>
        <w:t>附件</w:t>
      </w:r>
      <w:r w:rsidRPr="00603DD4">
        <w:rPr>
          <w:rFonts w:eastAsia="仿宋"/>
          <w:b/>
          <w:sz w:val="32"/>
          <w:szCs w:val="32"/>
        </w:rPr>
        <w:t>2</w:t>
      </w:r>
    </w:p>
    <w:p w14:paraId="09F2A872" w14:textId="4097EB1B" w:rsidR="00DF4F4A" w:rsidRPr="00603DD4" w:rsidRDefault="00143E9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03DD4">
        <w:rPr>
          <w:rFonts w:eastAsia="方正小标宋简体"/>
          <w:bCs/>
          <w:sz w:val="44"/>
          <w:szCs w:val="44"/>
        </w:rPr>
        <w:t>2020</w:t>
      </w:r>
      <w:r w:rsidRPr="00603DD4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E80729" w:rsidRPr="00603DD4">
        <w:rPr>
          <w:rFonts w:ascii="方正小标宋简体" w:eastAsia="方正小标宋简体" w:hint="eastAsia"/>
          <w:bCs/>
          <w:sz w:val="44"/>
          <w:szCs w:val="44"/>
        </w:rPr>
        <w:t>辉南县</w:t>
      </w:r>
      <w:r w:rsidRPr="00603DD4"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14:paraId="3D34D71C" w14:textId="77777777" w:rsidR="00DF4F4A" w:rsidRPr="00603DD4" w:rsidRDefault="00143E9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03DD4"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14:paraId="2F2D21C4" w14:textId="77777777" w:rsidR="00DF4F4A" w:rsidRPr="00603DD4" w:rsidRDefault="00DF4F4A">
      <w:pPr>
        <w:spacing w:line="560" w:lineRule="exact"/>
        <w:rPr>
          <w:rFonts w:eastAsia="仿宋"/>
          <w:b/>
          <w:sz w:val="44"/>
          <w:szCs w:val="44"/>
        </w:rPr>
      </w:pPr>
    </w:p>
    <w:p w14:paraId="717538D0" w14:textId="62C6116E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根据</w:t>
      </w:r>
      <w:r w:rsidR="008C2CC8" w:rsidRPr="00603DD4">
        <w:rPr>
          <w:rFonts w:eastAsia="仿宋" w:hint="eastAsia"/>
          <w:sz w:val="32"/>
          <w:szCs w:val="32"/>
        </w:rPr>
        <w:t>辉南县</w:t>
      </w:r>
      <w:r w:rsidRPr="00603DD4">
        <w:rPr>
          <w:rFonts w:eastAsia="仿宋"/>
          <w:sz w:val="32"/>
          <w:szCs w:val="32"/>
        </w:rPr>
        <w:t>事业单位招聘工作需要，拟定</w:t>
      </w:r>
      <w:r w:rsidRPr="00603DD4">
        <w:rPr>
          <w:rFonts w:eastAsia="仿宋"/>
          <w:sz w:val="32"/>
          <w:szCs w:val="32"/>
        </w:rPr>
        <w:t>2020</w:t>
      </w:r>
      <w:r w:rsidRPr="00603DD4">
        <w:rPr>
          <w:rFonts w:eastAsia="仿宋"/>
          <w:sz w:val="32"/>
          <w:szCs w:val="32"/>
        </w:rPr>
        <w:t>年</w:t>
      </w:r>
      <w:r w:rsidR="00503D6E">
        <w:rPr>
          <w:rFonts w:eastAsia="仿宋" w:hint="eastAsia"/>
          <w:sz w:val="32"/>
          <w:szCs w:val="32"/>
        </w:rPr>
        <w:t>辉南县</w:t>
      </w:r>
      <w:r w:rsidRPr="00603DD4"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14:paraId="391170E2" w14:textId="77777777"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一、考试科目</w:t>
      </w:r>
    </w:p>
    <w:p w14:paraId="6D24688A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考试科目设定为《通用知识》。</w:t>
      </w:r>
    </w:p>
    <w:p w14:paraId="28CB5931" w14:textId="77777777"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二、考试时限</w:t>
      </w:r>
    </w:p>
    <w:p w14:paraId="1C296560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时限为</w:t>
      </w:r>
      <w:r w:rsidRPr="00603DD4">
        <w:rPr>
          <w:rFonts w:eastAsia="仿宋" w:hint="eastAsia"/>
          <w:sz w:val="32"/>
          <w:szCs w:val="32"/>
        </w:rPr>
        <w:t>90</w:t>
      </w:r>
      <w:r w:rsidRPr="00603DD4">
        <w:rPr>
          <w:rFonts w:eastAsia="仿宋"/>
          <w:sz w:val="32"/>
          <w:szCs w:val="32"/>
        </w:rPr>
        <w:t>分钟，满分</w:t>
      </w:r>
      <w:r w:rsidRPr="00603DD4">
        <w:rPr>
          <w:rFonts w:eastAsia="仿宋"/>
          <w:sz w:val="32"/>
          <w:szCs w:val="32"/>
        </w:rPr>
        <w:t>100</w:t>
      </w:r>
      <w:r w:rsidRPr="00603DD4">
        <w:rPr>
          <w:rFonts w:eastAsia="仿宋"/>
          <w:sz w:val="32"/>
          <w:szCs w:val="32"/>
        </w:rPr>
        <w:t>分。</w:t>
      </w:r>
    </w:p>
    <w:p w14:paraId="7B22CCAB" w14:textId="77777777"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三、考试形式</w:t>
      </w:r>
    </w:p>
    <w:p w14:paraId="0112B030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14:paraId="44FDE2DA" w14:textId="77777777"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四、考试题型</w:t>
      </w:r>
    </w:p>
    <w:p w14:paraId="5AF48EA0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试题题型为单项选择题、多项选择题、判断题等。</w:t>
      </w:r>
    </w:p>
    <w:p w14:paraId="731075BA" w14:textId="77777777"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五、考试参考内容</w:t>
      </w:r>
    </w:p>
    <w:p w14:paraId="59814619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（一）政治</w:t>
      </w:r>
    </w:p>
    <w:p w14:paraId="4F6B0BB7" w14:textId="77777777" w:rsidR="00DF4F4A" w:rsidRPr="00603DD4" w:rsidRDefault="00143E9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14:paraId="58AD5521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14:paraId="0CA7B12D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  <w:u w:val="single"/>
        </w:rPr>
      </w:pPr>
      <w:r w:rsidRPr="00603DD4">
        <w:rPr>
          <w:rFonts w:eastAsia="仿宋"/>
          <w:sz w:val="32"/>
          <w:szCs w:val="32"/>
        </w:rPr>
        <w:t xml:space="preserve">    3</w:t>
      </w:r>
      <w:r w:rsidRPr="00603DD4">
        <w:rPr>
          <w:rFonts w:eastAsia="仿宋"/>
          <w:sz w:val="32"/>
          <w:szCs w:val="32"/>
        </w:rPr>
        <w:t>．中国特色社会主义理论体系。邓小平理论、</w:t>
      </w:r>
      <w:r w:rsidRPr="00603DD4">
        <w:rPr>
          <w:rFonts w:eastAsia="仿宋"/>
          <w:sz w:val="32"/>
          <w:szCs w:val="32"/>
        </w:rPr>
        <w:t>“</w:t>
      </w:r>
      <w:r w:rsidRPr="00603DD4">
        <w:rPr>
          <w:rFonts w:eastAsia="仿宋"/>
          <w:sz w:val="32"/>
          <w:szCs w:val="32"/>
        </w:rPr>
        <w:t>三个代表</w:t>
      </w:r>
      <w:r w:rsidRPr="00603DD4">
        <w:rPr>
          <w:rFonts w:eastAsia="仿宋"/>
          <w:sz w:val="32"/>
          <w:szCs w:val="32"/>
        </w:rPr>
        <w:t>”</w:t>
      </w:r>
      <w:r w:rsidRPr="00603DD4"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14:paraId="1844CB30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（二）法律</w:t>
      </w:r>
    </w:p>
    <w:p w14:paraId="2233C0FD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14:paraId="367F6781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14:paraId="50B27F2D" w14:textId="77777777" w:rsidR="00DF4F4A" w:rsidRPr="00603DD4" w:rsidRDefault="00143E9F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3</w:t>
      </w:r>
      <w:r w:rsidRPr="00603DD4">
        <w:rPr>
          <w:rFonts w:eastAsia="仿宋"/>
          <w:sz w:val="32"/>
          <w:szCs w:val="32"/>
        </w:rPr>
        <w:t>．有关部门法。</w:t>
      </w:r>
      <w:r w:rsidRPr="00603DD4">
        <w:rPr>
          <w:rFonts w:eastAsia="仿宋"/>
          <w:bCs/>
          <w:sz w:val="32"/>
          <w:szCs w:val="32"/>
        </w:rPr>
        <w:t>行政法、刑法、民法、经济法、社会法等。</w:t>
      </w:r>
    </w:p>
    <w:p w14:paraId="6AC5CDD7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（三）时事政治与国情、省情</w:t>
      </w:r>
    </w:p>
    <w:p w14:paraId="4176B1E8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14:paraId="0193F46A" w14:textId="77777777" w:rsidR="00DF4F4A" w:rsidRPr="00603DD4" w:rsidRDefault="00143E9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14:paraId="241445E6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3</w:t>
      </w:r>
      <w:r w:rsidRPr="00603DD4">
        <w:rPr>
          <w:rFonts w:eastAsia="仿宋"/>
          <w:sz w:val="32"/>
          <w:szCs w:val="32"/>
        </w:rPr>
        <w:t>．省情。吉林省经济、政治、文化及社会发展的基本情况。</w:t>
      </w:r>
    </w:p>
    <w:p w14:paraId="38CA55A8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（四）常识判断</w:t>
      </w:r>
    </w:p>
    <w:p w14:paraId="4544EFDA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14:paraId="00B249E1" w14:textId="77777777" w:rsidR="00DF4F4A" w:rsidRPr="00603DD4" w:rsidRDefault="00143E9F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14:paraId="52C8DB62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</w:t>
      </w:r>
      <w:r w:rsidRPr="00603DD4"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14:paraId="7E95239A" w14:textId="77777777" w:rsidR="00DF4F4A" w:rsidRPr="00603DD4" w:rsidRDefault="00143E9F">
      <w:pPr>
        <w:spacing w:line="560" w:lineRule="exact"/>
        <w:ind w:firstLine="603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>1</w:t>
      </w:r>
      <w:r w:rsidRPr="00603DD4"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14:paraId="3A83D0EB" w14:textId="77777777" w:rsidR="00DF4F4A" w:rsidRPr="00603DD4" w:rsidRDefault="00143E9F">
      <w:pPr>
        <w:spacing w:line="560" w:lineRule="exact"/>
        <w:ind w:firstLine="603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>2</w:t>
      </w:r>
      <w:r w:rsidRPr="00603DD4"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14:paraId="6DF29884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（六）其他</w:t>
      </w:r>
    </w:p>
    <w:p w14:paraId="0ED1F54B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lastRenderedPageBreak/>
        <w:t xml:space="preserve">    </w:t>
      </w:r>
      <w:r w:rsidRPr="00603DD4"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14:paraId="27BC031B" w14:textId="77777777" w:rsidR="00DF4F4A" w:rsidRPr="00603DD4" w:rsidRDefault="00DF4F4A">
      <w:pPr>
        <w:spacing w:line="560" w:lineRule="exact"/>
        <w:rPr>
          <w:rFonts w:eastAsia="仿宋"/>
          <w:sz w:val="32"/>
          <w:szCs w:val="32"/>
        </w:rPr>
      </w:pPr>
    </w:p>
    <w:p w14:paraId="72CFF9DF" w14:textId="1B387515" w:rsidR="00DF4F4A" w:rsidRPr="00603DD4" w:rsidRDefault="00E80729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 w:rsidRPr="00603DD4">
        <w:rPr>
          <w:rFonts w:eastAsia="仿宋" w:hint="eastAsia"/>
          <w:sz w:val="32"/>
          <w:szCs w:val="32"/>
        </w:rPr>
        <w:t>辉南县</w:t>
      </w:r>
      <w:r w:rsidR="00143E9F" w:rsidRPr="00603DD4">
        <w:rPr>
          <w:rFonts w:eastAsia="仿宋"/>
          <w:sz w:val="32"/>
          <w:szCs w:val="32"/>
        </w:rPr>
        <w:t>人力资源和社会保障局</w:t>
      </w:r>
    </w:p>
    <w:p w14:paraId="2FB1E2C3" w14:textId="7B31AC36" w:rsidR="00DF4F4A" w:rsidRDefault="00143E9F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</w:rPr>
        <w:t>2020</w:t>
      </w:r>
      <w:r w:rsidRPr="00603DD4">
        <w:rPr>
          <w:rFonts w:eastAsia="仿宋"/>
          <w:sz w:val="32"/>
        </w:rPr>
        <w:t>年</w:t>
      </w:r>
      <w:r w:rsidRPr="00603DD4">
        <w:rPr>
          <w:rFonts w:eastAsia="仿宋"/>
          <w:sz w:val="32"/>
        </w:rPr>
        <w:t>8</w:t>
      </w:r>
      <w:r w:rsidRPr="00603DD4">
        <w:rPr>
          <w:rFonts w:eastAsia="仿宋"/>
          <w:sz w:val="32"/>
        </w:rPr>
        <w:t>月</w:t>
      </w:r>
      <w:r w:rsidR="00603DD4" w:rsidRPr="00603DD4">
        <w:rPr>
          <w:rFonts w:eastAsia="仿宋" w:hint="eastAsia"/>
          <w:sz w:val="32"/>
        </w:rPr>
        <w:t>12</w:t>
      </w:r>
      <w:r w:rsidRPr="00603DD4">
        <w:rPr>
          <w:rFonts w:eastAsia="仿宋"/>
          <w:sz w:val="32"/>
        </w:rPr>
        <w:t>日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 w:rsidR="00DF4F4A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43296" w14:textId="77777777" w:rsidR="00363035" w:rsidRDefault="00363035">
      <w:r>
        <w:separator/>
      </w:r>
    </w:p>
  </w:endnote>
  <w:endnote w:type="continuationSeparator" w:id="0">
    <w:p w14:paraId="0F3C5AB5" w14:textId="77777777" w:rsidR="00363035" w:rsidRDefault="0036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343C" w14:textId="77777777" w:rsidR="00DF4F4A" w:rsidRDefault="00143E9F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6BB02" w14:textId="77777777" w:rsidR="00363035" w:rsidRDefault="00363035">
      <w:r>
        <w:separator/>
      </w:r>
    </w:p>
  </w:footnote>
  <w:footnote w:type="continuationSeparator" w:id="0">
    <w:p w14:paraId="4543BE5D" w14:textId="77777777" w:rsidR="00363035" w:rsidRDefault="0036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17B7B"/>
    <w:rsid w:val="001243E8"/>
    <w:rsid w:val="001244B4"/>
    <w:rsid w:val="00143E9F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63035"/>
    <w:rsid w:val="00374DF3"/>
    <w:rsid w:val="003D0D6F"/>
    <w:rsid w:val="00406939"/>
    <w:rsid w:val="004248ED"/>
    <w:rsid w:val="00485EA1"/>
    <w:rsid w:val="004962A6"/>
    <w:rsid w:val="00503D6E"/>
    <w:rsid w:val="005517B1"/>
    <w:rsid w:val="005E4EE8"/>
    <w:rsid w:val="00603DD4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C2CC8"/>
    <w:rsid w:val="008D55BB"/>
    <w:rsid w:val="00961525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DF4F4A"/>
    <w:rsid w:val="00E05BAB"/>
    <w:rsid w:val="00E112B8"/>
    <w:rsid w:val="00E215E9"/>
    <w:rsid w:val="00E7226D"/>
    <w:rsid w:val="00E80729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1171195A"/>
    <w:rsid w:val="2F0B4ACD"/>
    <w:rsid w:val="3E931546"/>
    <w:rsid w:val="4EF84FF9"/>
    <w:rsid w:val="596660E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552D"/>
  <w15:docId w15:val="{65B55CE5-B26E-432D-B40C-BBB8DB63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14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DJL</dc:creator>
  <cp:lastModifiedBy>SYK</cp:lastModifiedBy>
  <cp:revision>10</cp:revision>
  <cp:lastPrinted>2020-07-30T06:32:00Z</cp:lastPrinted>
  <dcterms:created xsi:type="dcterms:W3CDTF">2020-07-29T03:04:00Z</dcterms:created>
  <dcterms:modified xsi:type="dcterms:W3CDTF">2020-08-12T01:36:00Z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