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吉林大学口腔医院招聘工作疫情防控要求</w:t>
      </w:r>
    </w:p>
    <w:p>
      <w:r>
        <w:rPr>
          <w:rFonts w:hint="eastAsia"/>
        </w:rPr>
        <w:t xml:space="preserve">    </w:t>
      </w:r>
    </w:p>
    <w:p>
      <w:pPr>
        <w:pStyle w:val="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Helvetica" w:hAnsi="Helvetica" w:eastAsia="微软雅黑" w:cs="Helvetica"/>
          <w:color w:val="333333"/>
          <w:spacing w:val="23"/>
        </w:rPr>
      </w:pPr>
      <w:r>
        <w:rPr>
          <w:rFonts w:hint="eastAsia" w:ascii="Helvetica" w:hAnsi="Helvetica" w:eastAsia="微软雅黑" w:cs="Helvetica"/>
          <w:color w:val="333333"/>
          <w:spacing w:val="23"/>
        </w:rPr>
        <w:t xml:space="preserve"> 根据疫情防控工作需要，经吉林大学口腔医院疫情防控领导小组决定，对参加我院招聘考试人员进行排查，具体要求如下：</w:t>
      </w:r>
    </w:p>
    <w:p>
      <w:pPr>
        <w:pStyle w:val="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hAnsi="微软雅黑" w:eastAsia="微软雅黑"/>
          <w:color w:val="333333"/>
          <w:spacing w:val="23"/>
          <w:sz w:val="21"/>
          <w:szCs w:val="21"/>
        </w:rPr>
      </w:pPr>
      <w:r>
        <w:rPr>
          <w:rFonts w:hint="eastAsia" w:ascii="Helvetica" w:hAnsi="Helvetica" w:eastAsia="微软雅黑" w:cs="Helvetica"/>
          <w:color w:val="333333"/>
          <w:spacing w:val="23"/>
        </w:rPr>
        <w:t>（一</w:t>
      </w:r>
      <w:r>
        <w:rPr>
          <w:rFonts w:ascii="Helvetica" w:hAnsi="Helvetica" w:eastAsia="微软雅黑" w:cs="Helvetica"/>
          <w:color w:val="333333"/>
          <w:spacing w:val="23"/>
        </w:rPr>
        <w:t>）</w:t>
      </w:r>
      <w:r>
        <w:rPr>
          <w:rFonts w:hint="eastAsia" w:ascii="Helvetica" w:hAnsi="Helvetica" w:eastAsia="微软雅黑" w:cs="Helvetica"/>
          <w:color w:val="333333"/>
          <w:spacing w:val="23"/>
        </w:rPr>
        <w:t>来院</w:t>
      </w:r>
      <w:r>
        <w:rPr>
          <w:rFonts w:ascii="Helvetica" w:hAnsi="Helvetica" w:eastAsia="微软雅黑" w:cs="Helvetica"/>
          <w:color w:val="333333"/>
          <w:spacing w:val="23"/>
        </w:rPr>
        <w:t>前</w:t>
      </w:r>
    </w:p>
    <w:p>
      <w:pPr>
        <w:pStyle w:val="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Helvetica" w:hAnsi="Helvetica" w:eastAsia="微软雅黑" w:cs="Helvetica"/>
          <w:color w:val="333333"/>
          <w:spacing w:val="23"/>
        </w:rPr>
      </w:pPr>
      <w:r>
        <w:rPr>
          <w:rFonts w:ascii="Helvetica" w:hAnsi="Helvetica" w:eastAsia="微软雅黑" w:cs="Helvetica"/>
          <w:color w:val="333333"/>
          <w:spacing w:val="23"/>
        </w:rPr>
        <w:t>1．接到</w:t>
      </w:r>
      <w:r>
        <w:rPr>
          <w:rFonts w:hint="eastAsia" w:ascii="Helvetica" w:hAnsi="Helvetica" w:eastAsia="微软雅黑" w:cs="Helvetica"/>
          <w:color w:val="333333"/>
          <w:spacing w:val="23"/>
          <w:lang w:eastAsia="zh-CN"/>
        </w:rPr>
        <w:t>考试</w:t>
      </w:r>
      <w:r>
        <w:rPr>
          <w:rFonts w:ascii="Helvetica" w:hAnsi="Helvetica" w:eastAsia="微软雅黑" w:cs="Helvetica"/>
          <w:color w:val="333333"/>
          <w:spacing w:val="23"/>
        </w:rPr>
        <w:t>正式通知后，请严格按照规定时间规划行程，及时向</w:t>
      </w:r>
      <w:r>
        <w:rPr>
          <w:rFonts w:hint="eastAsia" w:ascii="Helvetica" w:hAnsi="Helvetica" w:eastAsia="微软雅黑" w:cs="Helvetica"/>
          <w:color w:val="333333"/>
          <w:spacing w:val="23"/>
        </w:rPr>
        <w:t>人力资源管理部</w:t>
      </w:r>
      <w:r>
        <w:rPr>
          <w:rFonts w:ascii="Helvetica" w:hAnsi="Helvetica" w:eastAsia="微软雅黑" w:cs="Helvetica"/>
          <w:color w:val="333333"/>
          <w:spacing w:val="23"/>
        </w:rPr>
        <w:t>报备，禁止提前</w:t>
      </w:r>
      <w:r>
        <w:rPr>
          <w:rFonts w:hint="eastAsia" w:ascii="Helvetica" w:hAnsi="Helvetica" w:eastAsia="微软雅黑" w:cs="Helvetica"/>
          <w:color w:val="333333"/>
          <w:spacing w:val="23"/>
        </w:rPr>
        <w:t>来院</w:t>
      </w:r>
      <w:r>
        <w:rPr>
          <w:rFonts w:ascii="Helvetica" w:hAnsi="Helvetica" w:eastAsia="微软雅黑" w:cs="Helvetica"/>
          <w:color w:val="333333"/>
          <w:spacing w:val="23"/>
        </w:rPr>
        <w:t>；</w:t>
      </w:r>
    </w:p>
    <w:p>
      <w:pPr>
        <w:pStyle w:val="5"/>
        <w:shd w:val="clear" w:color="auto" w:fill="F0F3FF"/>
        <w:spacing w:before="0" w:beforeAutospacing="0" w:after="0" w:afterAutospacing="0" w:line="420" w:lineRule="atLeast"/>
        <w:ind w:firstLine="286" w:firstLineChars="100"/>
        <w:jc w:val="both"/>
        <w:rPr>
          <w:rFonts w:ascii="微软雅黑" w:hAnsi="微软雅黑" w:eastAsia="微软雅黑"/>
          <w:color w:val="333333"/>
          <w:spacing w:val="23"/>
          <w:sz w:val="21"/>
          <w:szCs w:val="21"/>
        </w:rPr>
      </w:pPr>
      <w:r>
        <w:rPr>
          <w:rFonts w:ascii="Helvetica" w:hAnsi="Helvetica" w:eastAsia="微软雅黑" w:cs="Helvetica"/>
          <w:color w:val="333333"/>
          <w:spacing w:val="23"/>
        </w:rPr>
        <w:t xml:space="preserve"> 2．</w:t>
      </w:r>
      <w:r>
        <w:rPr>
          <w:rFonts w:hint="eastAsia" w:ascii="Helvetica" w:hAnsi="Helvetica" w:eastAsia="微软雅黑" w:cs="Helvetica"/>
          <w:color w:val="333333"/>
          <w:spacing w:val="23"/>
        </w:rPr>
        <w:t>来院</w:t>
      </w:r>
      <w:r>
        <w:rPr>
          <w:rFonts w:ascii="Helvetica" w:hAnsi="Helvetica" w:eastAsia="微软雅黑" w:cs="Helvetica"/>
          <w:color w:val="333333"/>
          <w:spacing w:val="23"/>
        </w:rPr>
        <w:t>前应在居住地、出发地连续14天无外出史，无中高风险地区及境外人员接触史，无疑似病例、确诊病例、无症状感染者接触史。</w:t>
      </w:r>
    </w:p>
    <w:p>
      <w:pPr>
        <w:pStyle w:val="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hAnsi="微软雅黑" w:eastAsia="微软雅黑"/>
          <w:color w:val="333333"/>
          <w:spacing w:val="23"/>
          <w:sz w:val="21"/>
          <w:szCs w:val="21"/>
        </w:rPr>
      </w:pPr>
      <w:r>
        <w:rPr>
          <w:rFonts w:ascii="Helvetica" w:hAnsi="Helvetica" w:eastAsia="微软雅黑" w:cs="Helvetica"/>
          <w:color w:val="333333"/>
          <w:spacing w:val="23"/>
        </w:rPr>
        <w:t>3．</w:t>
      </w:r>
      <w:r>
        <w:rPr>
          <w:rFonts w:hint="eastAsia" w:ascii="Helvetica" w:hAnsi="Helvetica" w:eastAsia="微软雅黑" w:cs="Helvetica"/>
          <w:color w:val="333333"/>
          <w:spacing w:val="23"/>
        </w:rPr>
        <w:t>来院</w:t>
      </w:r>
      <w:r>
        <w:rPr>
          <w:rFonts w:ascii="Helvetica" w:hAnsi="Helvetica" w:eastAsia="微软雅黑" w:cs="Helvetica"/>
          <w:color w:val="333333"/>
          <w:spacing w:val="23"/>
        </w:rPr>
        <w:t>前须坚持每日测量体温</w:t>
      </w:r>
      <w:r>
        <w:rPr>
          <w:rFonts w:hint="eastAsia" w:ascii="Helvetica" w:hAnsi="Helvetica" w:eastAsia="微软雅黑" w:cs="Helvetica"/>
          <w:color w:val="333333"/>
          <w:spacing w:val="23"/>
        </w:rPr>
        <w:t>并按要求提交记录表格</w:t>
      </w:r>
      <w:r>
        <w:rPr>
          <w:rFonts w:ascii="Helvetica" w:hAnsi="Helvetica" w:eastAsia="微软雅黑" w:cs="Helvetica"/>
          <w:color w:val="333333"/>
          <w:spacing w:val="23"/>
        </w:rPr>
        <w:t>， 14天内如有发热、干咳、腹泻等症状，须排除新型冠状病毒感染方可</w:t>
      </w:r>
      <w:r>
        <w:rPr>
          <w:rFonts w:hint="eastAsia" w:ascii="Helvetica" w:hAnsi="Helvetica" w:eastAsia="微软雅黑" w:cs="Helvetica"/>
          <w:color w:val="333333"/>
          <w:spacing w:val="23"/>
        </w:rPr>
        <w:t>来院考试</w:t>
      </w:r>
      <w:r>
        <w:rPr>
          <w:rFonts w:ascii="Helvetica" w:hAnsi="Helvetica" w:eastAsia="微软雅黑" w:cs="Helvetica"/>
          <w:color w:val="333333"/>
          <w:spacing w:val="23"/>
        </w:rPr>
        <w:t>。</w:t>
      </w:r>
    </w:p>
    <w:p>
      <w:pPr>
        <w:pStyle w:val="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hAnsi="微软雅黑" w:eastAsia="微软雅黑"/>
          <w:color w:val="333333"/>
          <w:spacing w:val="23"/>
          <w:sz w:val="21"/>
          <w:szCs w:val="21"/>
        </w:rPr>
      </w:pPr>
      <w:r>
        <w:rPr>
          <w:rFonts w:ascii="Helvetica" w:hAnsi="Helvetica" w:eastAsia="微软雅黑" w:cs="Helvetica"/>
          <w:color w:val="333333"/>
          <w:spacing w:val="23"/>
        </w:rPr>
        <w:t>4．提前注册“吉事办”小程序，获取“吉祥码”，并如实填报行程。</w:t>
      </w:r>
    </w:p>
    <w:p>
      <w:pPr>
        <w:pStyle w:val="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hAnsi="微软雅黑" w:eastAsia="微软雅黑"/>
          <w:color w:val="333333"/>
          <w:spacing w:val="23"/>
          <w:sz w:val="21"/>
          <w:szCs w:val="21"/>
        </w:rPr>
      </w:pPr>
      <w:r>
        <w:rPr>
          <w:rFonts w:ascii="Helvetica" w:hAnsi="Helvetica" w:eastAsia="微软雅黑" w:cs="Helvetica"/>
          <w:color w:val="333333"/>
          <w:spacing w:val="23"/>
        </w:rPr>
        <w:t>5．提前登录国务院客户端，获取个人防疫行程卡，在接到正式通知当天，将个人防疫行程卡截图发给</w:t>
      </w:r>
      <w:r>
        <w:rPr>
          <w:rFonts w:hint="eastAsia" w:ascii="Helvetica" w:hAnsi="Helvetica" w:eastAsia="微软雅黑" w:cs="Helvetica"/>
          <w:color w:val="333333"/>
          <w:spacing w:val="23"/>
        </w:rPr>
        <w:t>人力资源管理部</w:t>
      </w:r>
      <w:r>
        <w:rPr>
          <w:rFonts w:ascii="Helvetica" w:hAnsi="Helvetica" w:eastAsia="微软雅黑" w:cs="Helvetica"/>
          <w:color w:val="333333"/>
          <w:spacing w:val="23"/>
        </w:rPr>
        <w:t>，进一步审核确认前14天行程。</w:t>
      </w:r>
    </w:p>
    <w:p>
      <w:pPr>
        <w:pStyle w:val="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hAnsi="微软雅黑" w:eastAsia="微软雅黑"/>
          <w:color w:val="333333"/>
          <w:spacing w:val="23"/>
          <w:sz w:val="21"/>
          <w:szCs w:val="21"/>
        </w:rPr>
      </w:pPr>
      <w:r>
        <w:rPr>
          <w:rFonts w:ascii="Helvetica" w:hAnsi="Helvetica" w:eastAsia="微软雅黑" w:cs="Helvetica"/>
          <w:color w:val="333333"/>
          <w:spacing w:val="23"/>
        </w:rPr>
        <w:t>（二）</w:t>
      </w:r>
      <w:r>
        <w:rPr>
          <w:rFonts w:hint="eastAsia" w:ascii="Helvetica" w:hAnsi="Helvetica" w:eastAsia="微软雅黑" w:cs="Helvetica"/>
          <w:color w:val="333333"/>
          <w:spacing w:val="23"/>
        </w:rPr>
        <w:t>来院</w:t>
      </w:r>
      <w:r>
        <w:rPr>
          <w:rFonts w:ascii="Helvetica" w:hAnsi="Helvetica" w:eastAsia="微软雅黑" w:cs="Helvetica"/>
          <w:color w:val="333333"/>
          <w:spacing w:val="23"/>
        </w:rPr>
        <w:t>途中</w:t>
      </w:r>
    </w:p>
    <w:p>
      <w:pPr>
        <w:pStyle w:val="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hAnsi="微软雅黑" w:eastAsia="微软雅黑"/>
          <w:color w:val="333333"/>
          <w:spacing w:val="23"/>
          <w:sz w:val="21"/>
          <w:szCs w:val="21"/>
        </w:rPr>
      </w:pPr>
      <w:r>
        <w:rPr>
          <w:rFonts w:ascii="Helvetica" w:hAnsi="Helvetica" w:eastAsia="微软雅黑" w:cs="Helvetica"/>
          <w:color w:val="333333"/>
          <w:spacing w:val="23"/>
        </w:rPr>
        <w:t>6．</w:t>
      </w:r>
      <w:r>
        <w:rPr>
          <w:rFonts w:hint="eastAsia" w:ascii="Helvetica" w:hAnsi="Helvetica" w:eastAsia="微软雅黑" w:cs="Helvetica"/>
          <w:color w:val="333333"/>
          <w:spacing w:val="23"/>
        </w:rPr>
        <w:t>来院</w:t>
      </w:r>
      <w:r>
        <w:rPr>
          <w:rFonts w:ascii="Helvetica" w:hAnsi="Helvetica" w:eastAsia="微软雅黑" w:cs="Helvetica"/>
          <w:color w:val="333333"/>
          <w:spacing w:val="23"/>
        </w:rPr>
        <w:t>途中，应切实做好个人防护。乘坐公共交通工具时，应全程佩戴口罩；随时保持手卫生，减少接触电梯按钮、门把手等公共物品或部位；避免用手触摸口、眼、鼻等部位；途中尽量不在公共场所聚集，避免与他人近距离接触或交谈。</w:t>
      </w:r>
    </w:p>
    <w:p>
      <w:pPr>
        <w:pStyle w:val="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hAnsi="微软雅黑" w:eastAsia="微软雅黑"/>
          <w:color w:val="333333"/>
          <w:spacing w:val="23"/>
          <w:sz w:val="21"/>
          <w:szCs w:val="21"/>
        </w:rPr>
      </w:pPr>
      <w:r>
        <w:rPr>
          <w:rFonts w:ascii="Helvetica" w:hAnsi="Helvetica" w:eastAsia="微软雅黑" w:cs="Helvetica"/>
          <w:color w:val="333333"/>
          <w:spacing w:val="23"/>
        </w:rPr>
        <w:t>7．妥善保存行程票据信息，记录乘车时间和地点，以配合相关密切接触者调查。</w:t>
      </w:r>
    </w:p>
    <w:p>
      <w:pPr>
        <w:pStyle w:val="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hAnsi="微软雅黑" w:eastAsia="微软雅黑"/>
          <w:color w:val="333333"/>
          <w:spacing w:val="23"/>
          <w:sz w:val="21"/>
          <w:szCs w:val="21"/>
        </w:rPr>
      </w:pPr>
      <w:r>
        <w:rPr>
          <w:rFonts w:ascii="Helvetica" w:hAnsi="Helvetica" w:eastAsia="微软雅黑" w:cs="Helvetica"/>
          <w:color w:val="333333"/>
          <w:spacing w:val="23"/>
        </w:rPr>
        <w:t>8．</w:t>
      </w:r>
      <w:r>
        <w:rPr>
          <w:rFonts w:hint="eastAsia" w:ascii="Helvetica" w:hAnsi="Helvetica" w:eastAsia="微软雅黑" w:cs="Helvetica"/>
          <w:color w:val="333333"/>
          <w:spacing w:val="23"/>
        </w:rPr>
        <w:t>来院</w:t>
      </w:r>
      <w:r>
        <w:rPr>
          <w:rFonts w:ascii="Helvetica" w:hAnsi="Helvetica" w:eastAsia="微软雅黑" w:cs="Helvetica"/>
          <w:color w:val="333333"/>
          <w:spacing w:val="23"/>
        </w:rPr>
        <w:t>途中做好健康监测，如有发热、咳嗽、腹泻等症状，尽量避免接触他人，及时就医，并第一时间报告</w:t>
      </w:r>
      <w:r>
        <w:rPr>
          <w:rFonts w:hint="eastAsia" w:ascii="Helvetica" w:hAnsi="Helvetica" w:eastAsia="微软雅黑" w:cs="Helvetica"/>
          <w:color w:val="333333"/>
          <w:spacing w:val="23"/>
        </w:rPr>
        <w:t>人力资源管理部</w:t>
      </w:r>
      <w:r>
        <w:rPr>
          <w:rFonts w:ascii="Helvetica" w:hAnsi="Helvetica" w:eastAsia="微软雅黑" w:cs="Helvetica"/>
          <w:color w:val="333333"/>
          <w:spacing w:val="23"/>
        </w:rPr>
        <w:t>。</w:t>
      </w:r>
    </w:p>
    <w:p>
      <w:pPr>
        <w:pStyle w:val="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hAnsi="微软雅黑" w:eastAsia="微软雅黑"/>
          <w:color w:val="333333"/>
          <w:spacing w:val="23"/>
          <w:sz w:val="21"/>
          <w:szCs w:val="21"/>
        </w:rPr>
      </w:pPr>
      <w:r>
        <w:rPr>
          <w:rFonts w:ascii="Helvetica" w:hAnsi="Helvetica" w:eastAsia="微软雅黑" w:cs="Helvetica"/>
          <w:color w:val="333333"/>
          <w:spacing w:val="23"/>
        </w:rPr>
        <w:t>（三）</w:t>
      </w:r>
      <w:r>
        <w:rPr>
          <w:rFonts w:hint="eastAsia" w:ascii="Helvetica" w:hAnsi="Helvetica" w:eastAsia="微软雅黑" w:cs="Helvetica"/>
          <w:color w:val="333333"/>
          <w:spacing w:val="23"/>
        </w:rPr>
        <w:t>来院</w:t>
      </w:r>
      <w:r>
        <w:rPr>
          <w:rFonts w:ascii="Helvetica" w:hAnsi="Helvetica" w:eastAsia="微软雅黑" w:cs="Helvetica"/>
          <w:color w:val="333333"/>
          <w:spacing w:val="23"/>
        </w:rPr>
        <w:t>时</w:t>
      </w:r>
    </w:p>
    <w:p>
      <w:pPr>
        <w:pStyle w:val="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Helvetica" w:hAnsi="Helvetica" w:eastAsia="微软雅黑" w:cs="Helvetica"/>
          <w:color w:val="333333"/>
          <w:spacing w:val="23"/>
        </w:rPr>
      </w:pPr>
      <w:r>
        <w:rPr>
          <w:rFonts w:ascii="Helvetica" w:hAnsi="Helvetica" w:eastAsia="微软雅黑" w:cs="Helvetica"/>
          <w:color w:val="333333"/>
          <w:spacing w:val="23"/>
        </w:rPr>
        <w:t>9．</w:t>
      </w:r>
      <w:r>
        <w:rPr>
          <w:rFonts w:hint="eastAsia" w:ascii="Helvetica" w:hAnsi="Helvetica" w:eastAsia="微软雅黑" w:cs="Helvetica"/>
          <w:color w:val="333333"/>
          <w:spacing w:val="23"/>
        </w:rPr>
        <w:t>考试地点</w:t>
      </w:r>
      <w:r>
        <w:rPr>
          <w:rFonts w:ascii="Helvetica" w:hAnsi="Helvetica" w:eastAsia="微软雅黑" w:cs="Helvetica"/>
          <w:color w:val="333333"/>
          <w:spacing w:val="23"/>
        </w:rPr>
        <w:t>：</w:t>
      </w:r>
      <w:r>
        <w:rPr>
          <w:rFonts w:hint="eastAsia" w:ascii="Helvetica" w:hAnsi="Helvetica" w:eastAsia="微软雅黑" w:cs="Helvetica"/>
          <w:color w:val="333333"/>
          <w:spacing w:val="23"/>
        </w:rPr>
        <w:t>吉林省长春市朝阳区和光路763号吉林大学口腔医院办公楼多功能厅。来院考生</w:t>
      </w:r>
      <w:r>
        <w:rPr>
          <w:rFonts w:ascii="Helvetica" w:hAnsi="Helvetica" w:eastAsia="微软雅黑" w:cs="Helvetica"/>
          <w:color w:val="333333"/>
          <w:spacing w:val="23"/>
        </w:rPr>
        <w:t>在到达报到点后需要提供新的防疫行程卡供核验。</w:t>
      </w:r>
      <w:bookmarkStart w:id="0" w:name="_GoBack"/>
      <w:bookmarkEnd w:id="0"/>
    </w:p>
    <w:p>
      <w:pPr>
        <w:pStyle w:val="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Helvetica" w:hAnsi="Helvetica" w:eastAsia="微软雅黑" w:cs="Helvetica"/>
          <w:color w:val="333333"/>
          <w:spacing w:val="23"/>
        </w:rPr>
      </w:pPr>
      <w:r>
        <w:rPr>
          <w:rFonts w:hint="eastAsia" w:ascii="Helvetica" w:hAnsi="Helvetica" w:eastAsia="微软雅黑" w:cs="Helvetica"/>
          <w:color w:val="333333"/>
          <w:spacing w:val="23"/>
        </w:rPr>
        <w:t>10.</w:t>
      </w:r>
      <w:r>
        <w:rPr>
          <w:rFonts w:hint="eastAsia"/>
        </w:rPr>
        <w:t xml:space="preserve"> </w:t>
      </w:r>
      <w:r>
        <w:rPr>
          <w:rFonts w:hint="eastAsia" w:ascii="Helvetica" w:hAnsi="Helvetica" w:eastAsia="微软雅黑" w:cs="Helvetica"/>
          <w:color w:val="333333"/>
          <w:spacing w:val="23"/>
        </w:rPr>
        <w:t>来院考</w:t>
      </w:r>
      <w:r>
        <w:rPr>
          <w:rFonts w:ascii="Helvetica" w:hAnsi="Helvetica" w:eastAsia="微软雅黑" w:cs="Helvetica"/>
          <w:color w:val="333333"/>
          <w:spacing w:val="23"/>
        </w:rPr>
        <w:t>生进入</w:t>
      </w:r>
      <w:r>
        <w:rPr>
          <w:rFonts w:hint="eastAsia" w:ascii="Helvetica" w:hAnsi="Helvetica" w:eastAsia="微软雅黑" w:cs="Helvetica"/>
          <w:color w:val="333333"/>
          <w:spacing w:val="23"/>
        </w:rPr>
        <w:t>医院</w:t>
      </w:r>
      <w:r>
        <w:rPr>
          <w:rFonts w:ascii="Helvetica" w:hAnsi="Helvetica" w:eastAsia="微软雅黑" w:cs="Helvetica"/>
          <w:color w:val="333333"/>
          <w:spacing w:val="23"/>
        </w:rPr>
        <w:t>时，须经体温检测和身份核验（“吉祥码”、“防疫行程卡”、</w:t>
      </w:r>
      <w:r>
        <w:rPr>
          <w:rFonts w:hint="eastAsia" w:ascii="Helvetica" w:hAnsi="Helvetica" w:eastAsia="微软雅黑" w:cs="Helvetica"/>
          <w:color w:val="333333"/>
          <w:spacing w:val="23"/>
        </w:rPr>
        <w:t>准考</w:t>
      </w:r>
      <w:r>
        <w:rPr>
          <w:rFonts w:ascii="Helvetica" w:hAnsi="Helvetica" w:eastAsia="微软雅黑" w:cs="Helvetica"/>
          <w:color w:val="333333"/>
          <w:spacing w:val="23"/>
        </w:rPr>
        <w:t>证）</w:t>
      </w:r>
      <w:r>
        <w:rPr>
          <w:rFonts w:hint="eastAsia" w:ascii="Helvetica" w:hAnsi="Helvetica" w:eastAsia="微软雅黑" w:cs="Helvetica"/>
          <w:color w:val="333333"/>
          <w:spacing w:val="23"/>
        </w:rPr>
        <w:t>，所有考生体温低于37.3℃方可进入考场。</w:t>
      </w:r>
    </w:p>
    <w:p>
      <w:pPr>
        <w:pStyle w:val="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Helvetica" w:hAnsi="Helvetica" w:eastAsia="微软雅黑" w:cs="Helvetica"/>
          <w:color w:val="333333"/>
          <w:spacing w:val="23"/>
        </w:rPr>
      </w:pPr>
      <w:r>
        <w:rPr>
          <w:rFonts w:hint="eastAsia" w:ascii="Helvetica" w:hAnsi="Helvetica" w:eastAsia="微软雅黑" w:cs="Helvetica"/>
          <w:color w:val="333333"/>
          <w:spacing w:val="23"/>
        </w:rPr>
        <w:t>12.所有考生自进入医院起，需全程佩戴口罩。</w:t>
      </w:r>
    </w:p>
    <w:p>
      <w:pPr>
        <w:pStyle w:val="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Helvetica" w:hAnsi="Helvetica" w:eastAsia="微软雅黑" w:cs="Helvetica"/>
          <w:color w:val="333333"/>
          <w:spacing w:val="23"/>
        </w:rPr>
      </w:pPr>
      <w:r>
        <w:rPr>
          <w:rFonts w:hint="eastAsia" w:ascii="Helvetica" w:hAnsi="Helvetica" w:eastAsia="微软雅黑" w:cs="Helvetica"/>
          <w:color w:val="333333"/>
          <w:spacing w:val="23"/>
        </w:rPr>
        <w:t>（四）</w:t>
      </w:r>
      <w:r>
        <w:rPr>
          <w:rFonts w:ascii="Helvetica" w:hAnsi="Helvetica" w:eastAsia="微软雅黑" w:cs="Helvetica"/>
          <w:color w:val="333333"/>
          <w:spacing w:val="23"/>
        </w:rPr>
        <w:t>其他要求</w:t>
      </w:r>
    </w:p>
    <w:p>
      <w:pPr>
        <w:pStyle w:val="5"/>
        <w:shd w:val="clear" w:color="auto" w:fill="F0F3FF"/>
        <w:spacing w:line="420" w:lineRule="atLeast"/>
        <w:ind w:firstLine="480"/>
        <w:rPr>
          <w:rFonts w:ascii="Helvetica" w:hAnsi="Helvetica" w:eastAsia="微软雅黑" w:cs="Helvetica"/>
          <w:color w:val="333333"/>
          <w:spacing w:val="23"/>
        </w:rPr>
      </w:pPr>
      <w:r>
        <w:rPr>
          <w:rFonts w:hint="eastAsia" w:ascii="Helvetica" w:hAnsi="Helvetica" w:eastAsia="微软雅黑" w:cs="Helvetica"/>
          <w:color w:val="333333"/>
          <w:spacing w:val="23"/>
        </w:rPr>
        <w:t>1</w:t>
      </w:r>
      <w:r>
        <w:rPr>
          <w:rFonts w:hint="eastAsia" w:ascii="Helvetica" w:hAnsi="Helvetica" w:eastAsia="微软雅黑" w:cs="Helvetica"/>
          <w:color w:val="333333"/>
          <w:spacing w:val="23"/>
          <w:lang w:val="en-US" w:eastAsia="zh-CN"/>
        </w:rPr>
        <w:t>3</w:t>
      </w:r>
      <w:r>
        <w:rPr>
          <w:rFonts w:hint="eastAsia" w:ascii="Helvetica" w:hAnsi="Helvetica" w:eastAsia="微软雅黑" w:cs="Helvetica"/>
          <w:color w:val="333333"/>
          <w:spacing w:val="23"/>
        </w:rPr>
        <w:t>.如考生在开考前或考试过程中发热，征求考生本人意见，如选择继续考试，将其转至备用隔离考场单独进行考试，考试结束后考生自行前往发热门诊。</w:t>
      </w:r>
    </w:p>
    <w:p>
      <w:pPr>
        <w:pStyle w:val="5"/>
        <w:shd w:val="clear" w:color="auto" w:fill="F0F3FF"/>
        <w:spacing w:line="420" w:lineRule="atLeast"/>
        <w:ind w:firstLine="480"/>
        <w:rPr>
          <w:rFonts w:ascii="Helvetica" w:hAnsi="Helvetica" w:eastAsia="微软雅黑" w:cs="Helvetica"/>
          <w:color w:val="333333"/>
          <w:spacing w:val="23"/>
        </w:rPr>
      </w:pPr>
      <w:r>
        <w:rPr>
          <w:rFonts w:hint="eastAsia" w:ascii="Helvetica" w:hAnsi="Helvetica" w:eastAsia="微软雅黑" w:cs="Helvetica"/>
          <w:color w:val="333333"/>
          <w:spacing w:val="23"/>
        </w:rPr>
        <w:t>1</w:t>
      </w:r>
      <w:r>
        <w:rPr>
          <w:rFonts w:hint="eastAsia" w:ascii="Helvetica" w:hAnsi="Helvetica" w:eastAsia="微软雅黑" w:cs="Helvetica"/>
          <w:color w:val="333333"/>
          <w:spacing w:val="23"/>
          <w:lang w:val="en-US" w:eastAsia="zh-CN"/>
        </w:rPr>
        <w:t>4</w:t>
      </w:r>
      <w:r>
        <w:rPr>
          <w:rFonts w:hint="eastAsia" w:ascii="Helvetica" w:hAnsi="Helvetica" w:eastAsia="微软雅黑" w:cs="Helvetica"/>
          <w:color w:val="333333"/>
          <w:spacing w:val="23"/>
        </w:rPr>
        <w:t>.备用隔离考场原则上须一人一间，备用隔离考场不够用时，可采取最前排、最后排或四角排位的方式多人共用一间（最多不超过4人）。考生从普通考场转移至备用隔离考场所耽误的时间，按实际发生予以补齐。</w:t>
      </w:r>
    </w:p>
    <w:p>
      <w:pPr>
        <w:pStyle w:val="5"/>
        <w:shd w:val="clear" w:color="auto" w:fill="F0F3FF"/>
        <w:spacing w:line="420" w:lineRule="atLeast"/>
        <w:ind w:firstLine="480"/>
        <w:rPr>
          <w:rFonts w:ascii="Helvetica" w:hAnsi="Helvetica" w:eastAsia="微软雅黑" w:cs="Helvetica"/>
          <w:color w:val="333333"/>
          <w:spacing w:val="23"/>
        </w:rPr>
      </w:pPr>
      <w:r>
        <w:rPr>
          <w:rFonts w:hint="eastAsia" w:ascii="Helvetica" w:hAnsi="Helvetica" w:eastAsia="微软雅黑" w:cs="Helvetica"/>
          <w:color w:val="333333"/>
          <w:spacing w:val="23"/>
        </w:rPr>
        <w:t>1</w:t>
      </w:r>
      <w:r>
        <w:rPr>
          <w:rFonts w:hint="eastAsia" w:ascii="Helvetica" w:hAnsi="Helvetica" w:eastAsia="微软雅黑" w:cs="Helvetica"/>
          <w:color w:val="333333"/>
          <w:spacing w:val="23"/>
          <w:lang w:val="en-US" w:eastAsia="zh-CN"/>
        </w:rPr>
        <w:t>5</w:t>
      </w:r>
      <w:r>
        <w:rPr>
          <w:rFonts w:hint="eastAsia" w:ascii="Helvetica" w:hAnsi="Helvetica" w:eastAsia="微软雅黑" w:cs="Helvetica"/>
          <w:color w:val="333333"/>
          <w:spacing w:val="23"/>
        </w:rPr>
        <w:t>.考试前需对考场进行通风消毒。</w:t>
      </w:r>
    </w:p>
    <w:p>
      <w:pPr>
        <w:pStyle w:val="5"/>
        <w:shd w:val="clear" w:color="auto" w:fill="F0F3FF"/>
        <w:spacing w:line="420" w:lineRule="atLeast"/>
        <w:ind w:firstLine="480"/>
        <w:rPr>
          <w:rFonts w:ascii="Helvetica" w:hAnsi="Helvetica" w:eastAsia="微软雅黑" w:cs="Helvetica"/>
          <w:color w:val="333333"/>
          <w:spacing w:val="23"/>
        </w:rPr>
      </w:pPr>
      <w:r>
        <w:rPr>
          <w:rFonts w:hint="eastAsia" w:ascii="Helvetica" w:hAnsi="Helvetica" w:eastAsia="微软雅黑" w:cs="Helvetica"/>
          <w:color w:val="333333"/>
          <w:spacing w:val="23"/>
        </w:rPr>
        <w:t>1</w:t>
      </w:r>
      <w:r>
        <w:rPr>
          <w:rFonts w:hint="eastAsia" w:ascii="Helvetica" w:hAnsi="Helvetica" w:eastAsia="微软雅黑" w:cs="Helvetica"/>
          <w:color w:val="333333"/>
          <w:spacing w:val="23"/>
          <w:lang w:val="en-US" w:eastAsia="zh-CN"/>
        </w:rPr>
        <w:t>6</w:t>
      </w:r>
      <w:r>
        <w:rPr>
          <w:rFonts w:hint="eastAsia" w:ascii="Helvetica" w:hAnsi="Helvetica" w:eastAsia="微软雅黑" w:cs="Helvetica"/>
          <w:color w:val="333333"/>
          <w:spacing w:val="23"/>
        </w:rPr>
        <w:t>.</w:t>
      </w:r>
      <w:r>
        <w:rPr>
          <w:rFonts w:ascii="Helvetica" w:hAnsi="Helvetica" w:eastAsia="微软雅黑" w:cs="Helvetica"/>
          <w:color w:val="333333"/>
          <w:spacing w:val="23"/>
        </w:rPr>
        <w:t>瞒报旅居史、接触史、健康状况等疫情防控重点信息，造成严重后果的，依据《中华人民共和国传染病防治法》等法律法规追究其法律责任。</w:t>
      </w:r>
    </w:p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B8A"/>
    <w:rsid w:val="000B4C93"/>
    <w:rsid w:val="000C22B3"/>
    <w:rsid w:val="000D6EDD"/>
    <w:rsid w:val="00130442"/>
    <w:rsid w:val="00265635"/>
    <w:rsid w:val="00294285"/>
    <w:rsid w:val="003A636A"/>
    <w:rsid w:val="003C61BA"/>
    <w:rsid w:val="003E361E"/>
    <w:rsid w:val="004344C2"/>
    <w:rsid w:val="004612B0"/>
    <w:rsid w:val="005249CD"/>
    <w:rsid w:val="00541531"/>
    <w:rsid w:val="005622BF"/>
    <w:rsid w:val="00732D80"/>
    <w:rsid w:val="00743A3F"/>
    <w:rsid w:val="007461A8"/>
    <w:rsid w:val="007723E1"/>
    <w:rsid w:val="0077636C"/>
    <w:rsid w:val="00792088"/>
    <w:rsid w:val="007F7BC7"/>
    <w:rsid w:val="00830F7F"/>
    <w:rsid w:val="008A7E27"/>
    <w:rsid w:val="00911E12"/>
    <w:rsid w:val="009F555D"/>
    <w:rsid w:val="00A134E7"/>
    <w:rsid w:val="00A4104C"/>
    <w:rsid w:val="00AE228C"/>
    <w:rsid w:val="00B31750"/>
    <w:rsid w:val="00B93A67"/>
    <w:rsid w:val="00B94D10"/>
    <w:rsid w:val="00B96813"/>
    <w:rsid w:val="00BB2490"/>
    <w:rsid w:val="00BB7A20"/>
    <w:rsid w:val="00BD06B4"/>
    <w:rsid w:val="00BF5F63"/>
    <w:rsid w:val="00C128E9"/>
    <w:rsid w:val="00C218B2"/>
    <w:rsid w:val="00C30B8A"/>
    <w:rsid w:val="00CC360D"/>
    <w:rsid w:val="00D91161"/>
    <w:rsid w:val="00DA66F4"/>
    <w:rsid w:val="00E61962"/>
    <w:rsid w:val="00F34FFB"/>
    <w:rsid w:val="00FE4D21"/>
    <w:rsid w:val="176127D8"/>
    <w:rsid w:val="73D9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152</Words>
  <Characters>868</Characters>
  <Lines>7</Lines>
  <Paragraphs>2</Paragraphs>
  <TotalTime>0</TotalTime>
  <ScaleCrop>false</ScaleCrop>
  <LinksUpToDate>false</LinksUpToDate>
  <CharactersWithSpaces>1018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2020-06-12T00:43:00Z</dcterms:created>
  <dc:creator>微软用户</dc:creator>
  <cp:lastModifiedBy>Administrator</cp:lastModifiedBy>
  <cp:lastPrinted>2020-06-24T02:09:00Z</cp:lastPrinted>
  <dcterms:modified xsi:type="dcterms:W3CDTF">2020-07-31T04:44:55Z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