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E7" w:rsidRDefault="008115E7" w:rsidP="008115E7">
      <w:pPr>
        <w:spacing w:line="520" w:lineRule="exact"/>
        <w:jc w:val="left"/>
        <w:rPr>
          <w:rFonts w:ascii="仿宋_GB2312" w:eastAsia="仿宋_GB2312"/>
          <w:b/>
          <w:sz w:val="44"/>
          <w:szCs w:val="44"/>
        </w:rPr>
      </w:pPr>
      <w:r w:rsidRPr="00EA0F00">
        <w:rPr>
          <w:rFonts w:ascii="仿宋_GB2312" w:eastAsia="仿宋_GB2312" w:hint="eastAsia"/>
          <w:sz w:val="32"/>
          <w:szCs w:val="32"/>
        </w:rPr>
        <w:t>附件</w:t>
      </w:r>
      <w:r w:rsidR="00840DF4">
        <w:rPr>
          <w:rFonts w:ascii="仿宋_GB2312" w:eastAsia="仿宋_GB2312" w:hint="eastAsia"/>
          <w:sz w:val="32"/>
          <w:szCs w:val="32"/>
        </w:rPr>
        <w:t>3</w:t>
      </w:r>
      <w:r w:rsidRPr="00EA0F00">
        <w:rPr>
          <w:rFonts w:ascii="仿宋_GB2312" w:eastAsia="仿宋_GB2312" w:hint="eastAsia"/>
          <w:sz w:val="32"/>
          <w:szCs w:val="32"/>
        </w:rPr>
        <w:t>：</w:t>
      </w:r>
      <w:r>
        <w:rPr>
          <w:rFonts w:ascii="仿宋_GB2312" w:eastAsia="仿宋_GB2312" w:hint="eastAsia"/>
          <w:sz w:val="32"/>
          <w:szCs w:val="32"/>
        </w:rPr>
        <w:t xml:space="preserve">          </w:t>
      </w:r>
      <w:r>
        <w:rPr>
          <w:rFonts w:ascii="仿宋_GB2312" w:eastAsia="仿宋_GB2312" w:hint="eastAsia"/>
          <w:b/>
          <w:sz w:val="44"/>
          <w:szCs w:val="44"/>
        </w:rPr>
        <w:t>考生面试须知</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1. 考生须按指定时间</w:t>
      </w:r>
      <w:r w:rsidR="002B23C2">
        <w:rPr>
          <w:rFonts w:ascii="仿宋_GB2312" w:eastAsia="仿宋_GB2312" w:hint="eastAsia"/>
          <w:sz w:val="32"/>
          <w:szCs w:val="32"/>
        </w:rPr>
        <w:t>报到</w:t>
      </w:r>
      <w:r>
        <w:rPr>
          <w:rFonts w:ascii="仿宋_GB2312" w:eastAsia="仿宋_GB2312" w:hint="eastAsia"/>
          <w:sz w:val="32"/>
          <w:szCs w:val="32"/>
        </w:rPr>
        <w:t>入场，迟到15分钟以上</w:t>
      </w:r>
      <w:r w:rsidR="002B23C2">
        <w:rPr>
          <w:rFonts w:ascii="仿宋_GB2312" w:eastAsia="仿宋_GB2312" w:hint="eastAsia"/>
          <w:sz w:val="32"/>
          <w:szCs w:val="32"/>
        </w:rPr>
        <w:t>报到</w:t>
      </w:r>
      <w:r>
        <w:rPr>
          <w:rFonts w:ascii="仿宋_GB2312" w:eastAsia="仿宋_GB2312" w:hint="eastAsia"/>
          <w:sz w:val="32"/>
          <w:szCs w:val="32"/>
        </w:rPr>
        <w:t>的考生取消面试资格。考生入场时需携带身份证和本次招聘考试的准考证。</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2.考生请勿携带非考试用品，如必须携带的请进入考点后按工作人员要求将非考试用品统一放在指定地点（携带手机的须关机），面试结束后统一领取。对拒绝配合的考生取消其面试资格。</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3.考生进入考点后，由工作人员统一带到指定候考室候考，抽签确定面试号，按面试号依次进入备课室进行备课，备课时间为60分钟（</w:t>
      </w:r>
      <w:r w:rsidR="00C622EC">
        <w:rPr>
          <w:rFonts w:ascii="仿宋_GB2312" w:eastAsia="仿宋_GB2312" w:hint="eastAsia"/>
          <w:sz w:val="32"/>
          <w:szCs w:val="32"/>
        </w:rPr>
        <w:t>学校会计</w:t>
      </w:r>
      <w:r>
        <w:rPr>
          <w:rFonts w:ascii="仿宋_GB2312" w:eastAsia="仿宋_GB2312" w:hint="eastAsia"/>
          <w:sz w:val="32"/>
          <w:szCs w:val="32"/>
        </w:rPr>
        <w:t>岗位考生无备课时间），备课室内不得携带相关资料，考生进入备考室后不得中途离开备课室。</w:t>
      </w:r>
    </w:p>
    <w:p w:rsidR="008115E7"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4.备课结束后，按面试号顺序依次进入面试室进行面试，进入面试室后先报面试岗位及面试号，但不得透露姓名、工作单位、准考证号等相关信息，否则按作弊处理。</w:t>
      </w:r>
    </w:p>
    <w:p w:rsidR="008115E7" w:rsidRDefault="008115E7" w:rsidP="008115E7">
      <w:pPr>
        <w:spacing w:line="500" w:lineRule="exact"/>
        <w:ind w:firstLine="645"/>
        <w:rPr>
          <w:rFonts w:ascii="仿宋_GB2312" w:eastAsia="仿宋_GB2312"/>
          <w:sz w:val="32"/>
          <w:szCs w:val="32"/>
        </w:rPr>
      </w:pPr>
      <w:r>
        <w:rPr>
          <w:rFonts w:ascii="仿宋_GB2312" w:eastAsia="仿宋_GB2312" w:hint="eastAsia"/>
          <w:sz w:val="32"/>
          <w:szCs w:val="32"/>
        </w:rPr>
        <w:t>5.</w:t>
      </w:r>
      <w:r>
        <w:rPr>
          <w:rFonts w:ascii="仿宋_GB2312" w:eastAsia="仿宋_GB2312" w:hAnsi="仿宋" w:cs="仿宋" w:hint="eastAsia"/>
          <w:snapToGrid w:val="0"/>
          <w:kern w:val="0"/>
          <w:sz w:val="32"/>
          <w:szCs w:val="32"/>
        </w:rPr>
        <w:t>面试使用蒙汉两种语言进行。</w:t>
      </w:r>
      <w:r>
        <w:rPr>
          <w:rFonts w:ascii="仿宋_GB2312" w:eastAsia="仿宋_GB2312" w:hint="eastAsia"/>
          <w:snapToGrid w:val="0"/>
          <w:kern w:val="0"/>
          <w:sz w:val="32"/>
          <w:szCs w:val="32"/>
        </w:rPr>
        <w:t>汉语授课专业必须用汉语面试;蒙语授课专业必须用蒙语面试。不按规定语言面试的，按零分处理</w:t>
      </w:r>
      <w:r>
        <w:rPr>
          <w:rFonts w:ascii="仿宋_GB2312" w:eastAsia="仿宋_GB2312" w:hint="eastAsia"/>
          <w:sz w:val="32"/>
          <w:szCs w:val="32"/>
        </w:rPr>
        <w:t>。</w:t>
      </w:r>
    </w:p>
    <w:p w:rsidR="00840DF4" w:rsidRDefault="008115E7" w:rsidP="008115E7">
      <w:pPr>
        <w:spacing w:line="520" w:lineRule="exact"/>
        <w:ind w:firstLine="645"/>
        <w:rPr>
          <w:rFonts w:ascii="仿宋_GB2312" w:eastAsia="仿宋_GB2312"/>
          <w:sz w:val="32"/>
          <w:szCs w:val="32"/>
        </w:rPr>
      </w:pPr>
      <w:r>
        <w:rPr>
          <w:rFonts w:ascii="仿宋_GB2312" w:eastAsia="仿宋_GB2312" w:hint="eastAsia"/>
          <w:sz w:val="32"/>
          <w:szCs w:val="32"/>
        </w:rPr>
        <w:t>6.参加</w:t>
      </w:r>
      <w:r w:rsidR="008A7C8F">
        <w:rPr>
          <w:rFonts w:ascii="仿宋" w:eastAsia="仿宋" w:hAnsi="仿宋" w:hint="eastAsia"/>
          <w:sz w:val="32"/>
          <w:szCs w:val="32"/>
        </w:rPr>
        <w:t>蒙授小学马头琴</w:t>
      </w:r>
      <w:r w:rsidR="00C45F3C">
        <w:rPr>
          <w:rFonts w:ascii="仿宋" w:eastAsia="仿宋" w:hAnsi="仿宋" w:hint="eastAsia"/>
          <w:sz w:val="32"/>
          <w:szCs w:val="32"/>
        </w:rPr>
        <w:t>教师</w:t>
      </w:r>
      <w:r w:rsidR="00C45F3C">
        <w:rPr>
          <w:rFonts w:ascii="仿宋_GB2312" w:eastAsia="仿宋_GB2312" w:hint="eastAsia"/>
          <w:sz w:val="32"/>
          <w:szCs w:val="32"/>
        </w:rPr>
        <w:t>专业技能测试考生需自备马头琴</w:t>
      </w:r>
      <w:r w:rsidR="002B23C2">
        <w:rPr>
          <w:rFonts w:ascii="仿宋" w:eastAsia="仿宋" w:hAnsi="仿宋" w:hint="eastAsia"/>
          <w:sz w:val="32"/>
          <w:szCs w:val="32"/>
        </w:rPr>
        <w:t>；</w:t>
      </w:r>
      <w:r w:rsidR="008A7C8F">
        <w:rPr>
          <w:rFonts w:ascii="仿宋" w:eastAsia="仿宋" w:hAnsi="仿宋" w:hint="eastAsia"/>
          <w:sz w:val="32"/>
          <w:szCs w:val="32"/>
        </w:rPr>
        <w:t>美术（汉授小学美术、蒙授小学美术）</w:t>
      </w:r>
      <w:r w:rsidR="00C45F3C">
        <w:rPr>
          <w:rFonts w:ascii="仿宋" w:eastAsia="仿宋" w:hAnsi="仿宋" w:hint="eastAsia"/>
          <w:sz w:val="32"/>
          <w:szCs w:val="32"/>
        </w:rPr>
        <w:t>教师专业技能测试考生需自备</w:t>
      </w:r>
      <w:r w:rsidR="00C45F3C">
        <w:rPr>
          <w:rFonts w:ascii="仿宋_GB2312" w:eastAsia="仿宋_GB2312" w:hint="eastAsia"/>
          <w:sz w:val="32"/>
          <w:szCs w:val="32"/>
        </w:rPr>
        <w:t>绘画工具</w:t>
      </w:r>
      <w:r w:rsidR="002B23C2">
        <w:rPr>
          <w:rFonts w:ascii="仿宋_GB2312" w:eastAsia="仿宋_GB2312" w:hint="eastAsia"/>
          <w:sz w:val="32"/>
          <w:szCs w:val="32"/>
        </w:rPr>
        <w:t>、颜料等绘画用品；</w:t>
      </w:r>
      <w:r w:rsidR="008A7C8F">
        <w:rPr>
          <w:rFonts w:ascii="仿宋" w:eastAsia="仿宋" w:hAnsi="仿宋" w:hint="eastAsia"/>
          <w:sz w:val="32"/>
          <w:szCs w:val="32"/>
        </w:rPr>
        <w:t>蒙授小学摔跤教师</w:t>
      </w:r>
      <w:r>
        <w:rPr>
          <w:rFonts w:ascii="仿宋_GB2312" w:eastAsia="仿宋_GB2312" w:hint="eastAsia"/>
          <w:sz w:val="32"/>
          <w:szCs w:val="32"/>
        </w:rPr>
        <w:t>专业技能测试</w:t>
      </w:r>
      <w:r w:rsidR="00C45F3C">
        <w:rPr>
          <w:rFonts w:ascii="仿宋_GB2312" w:eastAsia="仿宋_GB2312" w:hint="eastAsia"/>
          <w:sz w:val="32"/>
          <w:szCs w:val="32"/>
        </w:rPr>
        <w:t>考生</w:t>
      </w:r>
      <w:r>
        <w:rPr>
          <w:rFonts w:ascii="仿宋_GB2312" w:eastAsia="仿宋_GB2312" w:hint="eastAsia"/>
          <w:sz w:val="32"/>
          <w:szCs w:val="32"/>
        </w:rPr>
        <w:t>需自备</w:t>
      </w:r>
      <w:r w:rsidR="001F0163">
        <w:rPr>
          <w:rFonts w:ascii="仿宋_GB2312" w:eastAsia="仿宋_GB2312" w:hint="eastAsia"/>
          <w:sz w:val="32"/>
          <w:szCs w:val="32"/>
        </w:rPr>
        <w:t>摔跤服</w:t>
      </w:r>
      <w:r w:rsidR="002B23C2">
        <w:rPr>
          <w:rFonts w:ascii="仿宋_GB2312" w:eastAsia="仿宋_GB2312" w:hint="eastAsia"/>
          <w:sz w:val="32"/>
          <w:szCs w:val="32"/>
        </w:rPr>
        <w:t>；蒙授、汉授幼儿园教师需自备绘画工具。</w:t>
      </w:r>
    </w:p>
    <w:p w:rsidR="00C55251" w:rsidRDefault="00840DF4" w:rsidP="00C55251">
      <w:pPr>
        <w:spacing w:line="520" w:lineRule="exact"/>
        <w:ind w:firstLine="645"/>
        <w:rPr>
          <w:rFonts w:ascii="仿宋_GB2312" w:eastAsia="仿宋_GB2312"/>
          <w:sz w:val="32"/>
          <w:szCs w:val="32"/>
        </w:rPr>
      </w:pPr>
      <w:r>
        <w:rPr>
          <w:rFonts w:ascii="仿宋_GB2312" w:eastAsia="仿宋_GB2312" w:hint="eastAsia"/>
          <w:sz w:val="32"/>
          <w:szCs w:val="32"/>
        </w:rPr>
        <w:t>7.</w:t>
      </w:r>
      <w:r w:rsidR="00C55251" w:rsidRPr="00C55251">
        <w:rPr>
          <w:rFonts w:ascii="仿宋_GB2312" w:eastAsia="仿宋_GB2312" w:hint="eastAsia"/>
          <w:sz w:val="32"/>
          <w:szCs w:val="32"/>
        </w:rPr>
        <w:t xml:space="preserve"> </w:t>
      </w:r>
      <w:r w:rsidR="00C55251">
        <w:rPr>
          <w:rFonts w:ascii="仿宋_GB2312" w:eastAsia="仿宋_GB2312" w:hint="eastAsia"/>
          <w:sz w:val="32"/>
          <w:szCs w:val="32"/>
        </w:rPr>
        <w:t>因身体原因不适宜参加专业技能测试或未按要求完成技能测试的考生，技能测试成绩按实际完成情况评分，请谨慎参加考试，出现问题后果自负。</w:t>
      </w:r>
    </w:p>
    <w:p w:rsidR="008115E7" w:rsidRDefault="00C55251" w:rsidP="00C55251">
      <w:pPr>
        <w:spacing w:line="520" w:lineRule="exact"/>
        <w:ind w:firstLineChars="150" w:firstLine="480"/>
        <w:rPr>
          <w:rFonts w:ascii="仿宋_GB2312" w:eastAsia="仿宋_GB2312"/>
          <w:sz w:val="32"/>
          <w:szCs w:val="32"/>
        </w:rPr>
      </w:pPr>
      <w:r>
        <w:rPr>
          <w:rFonts w:ascii="仿宋_GB2312" w:eastAsia="仿宋_GB2312" w:hint="eastAsia"/>
          <w:sz w:val="32"/>
          <w:szCs w:val="32"/>
        </w:rPr>
        <w:lastRenderedPageBreak/>
        <w:t xml:space="preserve"> </w:t>
      </w:r>
      <w:r w:rsidR="00840DF4">
        <w:rPr>
          <w:rFonts w:ascii="仿宋_GB2312" w:eastAsia="仿宋_GB2312" w:hint="eastAsia"/>
          <w:sz w:val="32"/>
          <w:szCs w:val="32"/>
        </w:rPr>
        <w:t>8</w:t>
      </w:r>
      <w:r w:rsidR="008115E7">
        <w:rPr>
          <w:rFonts w:ascii="仿宋_GB2312" w:eastAsia="仿宋_GB2312" w:hint="eastAsia"/>
          <w:sz w:val="32"/>
          <w:szCs w:val="32"/>
        </w:rPr>
        <w:t>.考生面试结束后到指定休息室休息，在休息室内不得使用手机等通讯工具，待同一岗位考生面试结束后按指定路线离开考场。</w:t>
      </w:r>
    </w:p>
    <w:p w:rsidR="008115E7" w:rsidRDefault="00840DF4" w:rsidP="008115E7">
      <w:pPr>
        <w:spacing w:line="520" w:lineRule="exact"/>
        <w:ind w:firstLine="645"/>
        <w:rPr>
          <w:rFonts w:ascii="仿宋_GB2312" w:eastAsia="仿宋_GB2312"/>
          <w:sz w:val="32"/>
          <w:szCs w:val="32"/>
        </w:rPr>
      </w:pPr>
      <w:r>
        <w:rPr>
          <w:rFonts w:ascii="仿宋_GB2312" w:eastAsia="仿宋_GB2312" w:hint="eastAsia"/>
          <w:sz w:val="32"/>
          <w:szCs w:val="32"/>
        </w:rPr>
        <w:t>9</w:t>
      </w:r>
      <w:r w:rsidR="008115E7">
        <w:rPr>
          <w:rFonts w:ascii="仿宋_GB2312" w:eastAsia="仿宋_GB2312" w:hint="eastAsia"/>
          <w:sz w:val="32"/>
          <w:szCs w:val="32"/>
        </w:rPr>
        <w:t>.考生在面试期间须严格遵守面试纪律、服从安排，不得大声喧哗，扰乱面试纪律，发现违规、违纪者取消面试资格。</w:t>
      </w:r>
    </w:p>
    <w:p w:rsidR="008115E7" w:rsidRDefault="00840DF4" w:rsidP="008115E7">
      <w:pPr>
        <w:spacing w:line="520" w:lineRule="exact"/>
        <w:ind w:firstLine="645"/>
        <w:rPr>
          <w:rFonts w:ascii="仿宋_GB2312" w:eastAsia="仿宋_GB2312"/>
          <w:sz w:val="32"/>
          <w:szCs w:val="32"/>
        </w:rPr>
      </w:pPr>
      <w:r>
        <w:rPr>
          <w:rFonts w:ascii="仿宋_GB2312" w:eastAsia="仿宋_GB2312" w:hAnsi="宋体" w:cs="宋体" w:hint="eastAsia"/>
          <w:kern w:val="0"/>
          <w:sz w:val="32"/>
          <w:szCs w:val="32"/>
        </w:rPr>
        <w:t>10</w:t>
      </w:r>
      <w:r w:rsidR="008115E7">
        <w:rPr>
          <w:rFonts w:ascii="仿宋_GB2312" w:eastAsia="仿宋_GB2312" w:hAnsi="宋体" w:cs="宋体" w:hint="eastAsia"/>
          <w:kern w:val="0"/>
          <w:sz w:val="32"/>
          <w:szCs w:val="32"/>
        </w:rPr>
        <w:t>.面试过程全程视频监控</w:t>
      </w:r>
      <w:r w:rsidR="001F0163">
        <w:rPr>
          <w:rFonts w:ascii="仿宋_GB2312" w:eastAsia="仿宋_GB2312" w:hAnsi="宋体" w:cs="宋体" w:hint="eastAsia"/>
          <w:kern w:val="0"/>
          <w:sz w:val="32"/>
          <w:szCs w:val="32"/>
        </w:rPr>
        <w:t>，录音录像</w:t>
      </w:r>
      <w:r w:rsidR="008115E7">
        <w:rPr>
          <w:rFonts w:ascii="仿宋_GB2312" w:eastAsia="仿宋_GB2312" w:hAnsi="宋体" w:cs="宋体" w:hint="eastAsia"/>
          <w:kern w:val="0"/>
          <w:sz w:val="32"/>
          <w:szCs w:val="32"/>
        </w:rPr>
        <w:t>。</w:t>
      </w:r>
    </w:p>
    <w:p w:rsidR="00840DF4" w:rsidRDefault="001F0163" w:rsidP="00840DF4">
      <w:pPr>
        <w:spacing w:line="500" w:lineRule="exact"/>
        <w:ind w:firstLine="645"/>
        <w:rPr>
          <w:rFonts w:ascii="仿宋_GB2312" w:eastAsia="仿宋_GB2312"/>
          <w:snapToGrid w:val="0"/>
          <w:color w:val="000000"/>
          <w:kern w:val="0"/>
          <w:sz w:val="32"/>
          <w:szCs w:val="32"/>
        </w:rPr>
      </w:pPr>
      <w:r>
        <w:rPr>
          <w:rFonts w:ascii="仿宋_GB2312" w:eastAsia="仿宋_GB2312" w:hint="eastAsia"/>
          <w:sz w:val="32"/>
          <w:szCs w:val="32"/>
        </w:rPr>
        <w:t>1</w:t>
      </w:r>
      <w:r w:rsidR="00840DF4">
        <w:rPr>
          <w:rFonts w:ascii="仿宋_GB2312" w:eastAsia="仿宋_GB2312" w:hint="eastAsia"/>
          <w:sz w:val="32"/>
          <w:szCs w:val="32"/>
        </w:rPr>
        <w:t>1</w:t>
      </w:r>
      <w:r>
        <w:rPr>
          <w:rFonts w:ascii="仿宋_GB2312" w:eastAsia="仿宋_GB2312" w:hint="eastAsia"/>
          <w:sz w:val="32"/>
          <w:szCs w:val="32"/>
        </w:rPr>
        <w:t>.</w:t>
      </w:r>
      <w:r w:rsidRPr="001F0163">
        <w:rPr>
          <w:rFonts w:ascii="仿宋_GB2312" w:eastAsia="仿宋_GB2312" w:hint="eastAsia"/>
          <w:snapToGrid w:val="0"/>
          <w:color w:val="000000"/>
          <w:kern w:val="0"/>
          <w:sz w:val="32"/>
          <w:szCs w:val="32"/>
        </w:rPr>
        <w:t xml:space="preserve"> </w:t>
      </w:r>
      <w:r w:rsidRPr="00F77177">
        <w:rPr>
          <w:rFonts w:ascii="仿宋_GB2312" w:eastAsia="仿宋_GB2312" w:hint="eastAsia"/>
          <w:snapToGrid w:val="0"/>
          <w:color w:val="000000"/>
          <w:kern w:val="0"/>
          <w:sz w:val="32"/>
          <w:szCs w:val="32"/>
        </w:rPr>
        <w:t>考生自备并佩戴一次性医用口罩，健康码绿码、行程卡为绿箭头的考生，体温检测正常方可</w:t>
      </w:r>
      <w:r>
        <w:rPr>
          <w:rFonts w:ascii="仿宋_GB2312" w:eastAsia="仿宋_GB2312" w:hint="eastAsia"/>
          <w:snapToGrid w:val="0"/>
          <w:color w:val="000000"/>
          <w:kern w:val="0"/>
          <w:sz w:val="32"/>
          <w:szCs w:val="32"/>
        </w:rPr>
        <w:t>进行面试。</w:t>
      </w:r>
    </w:p>
    <w:sectPr w:rsidR="00840DF4" w:rsidSect="00FC7200">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985" w:rsidRDefault="006C1985" w:rsidP="00C622EC">
      <w:r>
        <w:separator/>
      </w:r>
    </w:p>
  </w:endnote>
  <w:endnote w:type="continuationSeparator" w:id="0">
    <w:p w:rsidR="006C1985" w:rsidRDefault="006C1985" w:rsidP="00C622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985" w:rsidRDefault="006C1985" w:rsidP="00C622EC">
      <w:r>
        <w:separator/>
      </w:r>
    </w:p>
  </w:footnote>
  <w:footnote w:type="continuationSeparator" w:id="0">
    <w:p w:rsidR="006C1985" w:rsidRDefault="006C1985" w:rsidP="00C622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115E7"/>
    <w:rsid w:val="000A27DE"/>
    <w:rsid w:val="001A51C7"/>
    <w:rsid w:val="001D2933"/>
    <w:rsid w:val="001F0163"/>
    <w:rsid w:val="00227A3A"/>
    <w:rsid w:val="002B23C2"/>
    <w:rsid w:val="00545153"/>
    <w:rsid w:val="005D5563"/>
    <w:rsid w:val="00697C4D"/>
    <w:rsid w:val="006C1985"/>
    <w:rsid w:val="006F1CC9"/>
    <w:rsid w:val="00700439"/>
    <w:rsid w:val="00766E87"/>
    <w:rsid w:val="00803F21"/>
    <w:rsid w:val="008115E7"/>
    <w:rsid w:val="00840DF4"/>
    <w:rsid w:val="008A7C8F"/>
    <w:rsid w:val="0097394D"/>
    <w:rsid w:val="00A83C15"/>
    <w:rsid w:val="00A912F4"/>
    <w:rsid w:val="00B53954"/>
    <w:rsid w:val="00C45F3C"/>
    <w:rsid w:val="00C55251"/>
    <w:rsid w:val="00C622EC"/>
    <w:rsid w:val="00E62CF5"/>
    <w:rsid w:val="00EC3D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E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622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622EC"/>
    <w:rPr>
      <w:rFonts w:ascii="Times New Roman" w:eastAsia="宋体" w:hAnsi="Times New Roman" w:cs="Times New Roman"/>
      <w:sz w:val="18"/>
      <w:szCs w:val="18"/>
    </w:rPr>
  </w:style>
  <w:style w:type="paragraph" w:styleId="a4">
    <w:name w:val="footer"/>
    <w:basedOn w:val="a"/>
    <w:link w:val="Char0"/>
    <w:uiPriority w:val="99"/>
    <w:semiHidden/>
    <w:unhideWhenUsed/>
    <w:rsid w:val="00C622E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622E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115</Words>
  <Characters>658</Characters>
  <Application>Microsoft Office Word</Application>
  <DocSecurity>0</DocSecurity>
  <Lines>5</Lines>
  <Paragraphs>1</Paragraphs>
  <ScaleCrop>false</ScaleCrop>
  <Company/>
  <LinksUpToDate>false</LinksUpToDate>
  <CharactersWithSpaces>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12</cp:revision>
  <cp:lastPrinted>2019-07-17T04:59:00Z</cp:lastPrinted>
  <dcterms:created xsi:type="dcterms:W3CDTF">2019-07-17T03:50:00Z</dcterms:created>
  <dcterms:modified xsi:type="dcterms:W3CDTF">2020-08-06T10:22:00Z</dcterms:modified>
</cp:coreProperties>
</file>