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2560" w14:textId="77777777" w:rsidR="000C3626" w:rsidRDefault="000C3626" w:rsidP="000C3626">
      <w:pPr>
        <w:pStyle w:val="TableParagraph"/>
        <w:tabs>
          <w:tab w:val="left" w:pos="527"/>
        </w:tabs>
        <w:spacing w:line="520" w:lineRule="exact"/>
        <w:jc w:val="left"/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附件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5</w:t>
      </w:r>
    </w:p>
    <w:p w14:paraId="3C2B9428" w14:textId="77777777" w:rsidR="000C3626" w:rsidRDefault="000C3626" w:rsidP="000C3626">
      <w:pPr>
        <w:spacing w:line="520" w:lineRule="exact"/>
        <w:rPr>
          <w:rFonts w:eastAsia="方正小标宋简体"/>
          <w:color w:val="000000"/>
          <w:kern w:val="0"/>
          <w:sz w:val="44"/>
          <w:szCs w:val="44"/>
        </w:rPr>
      </w:pPr>
    </w:p>
    <w:p w14:paraId="6EDF8747" w14:textId="77777777" w:rsidR="000C3626" w:rsidRDefault="000C3626" w:rsidP="000C3626">
      <w:pPr>
        <w:spacing w:line="520" w:lineRule="exact"/>
        <w:jc w:val="center"/>
        <w:rPr>
          <w:rFonts w:eastAsia="仿宋_GB2312"/>
          <w:color w:val="000000"/>
          <w:sz w:val="32"/>
          <w:szCs w:val="32"/>
        </w:rPr>
      </w:pPr>
      <w:hyperlink r:id="rId6" w:history="1">
        <w:r>
          <w:rPr>
            <w:rFonts w:eastAsia="方正小标宋简体"/>
            <w:color w:val="000000"/>
            <w:kern w:val="0"/>
            <w:sz w:val="44"/>
            <w:szCs w:val="44"/>
          </w:rPr>
          <w:t>物业主管岗位任职条件</w:t>
        </w:r>
      </w:hyperlink>
    </w:p>
    <w:p w14:paraId="10558E8E" w14:textId="77777777" w:rsidR="000C3626" w:rsidRDefault="000C3626" w:rsidP="000C3626">
      <w:pPr>
        <w:pStyle w:val="TableParagraph"/>
        <w:tabs>
          <w:tab w:val="left" w:pos="527"/>
        </w:tabs>
        <w:spacing w:line="520" w:lineRule="exact"/>
        <w:ind w:leftChars="50" w:left="105" w:firstLineChars="200" w:firstLine="640"/>
        <w:jc w:val="left"/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</w:p>
    <w:p w14:paraId="3D4A9675" w14:textId="77777777" w:rsidR="000C3626" w:rsidRDefault="000C3626" w:rsidP="000C3626">
      <w:pPr>
        <w:pStyle w:val="TableParagraph"/>
        <w:tabs>
          <w:tab w:val="left" w:pos="527"/>
        </w:tabs>
        <w:spacing w:line="520" w:lineRule="exact"/>
        <w:ind w:leftChars="50" w:left="105"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1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工程管理部主管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en-US"/>
        </w:rPr>
        <w:t xml:space="preserve">    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双一流大学（原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985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211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大学）全日制本科，或全日制研究生及以上学历，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在国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外取得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的学历学位须经国家教育部门认证；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年龄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周岁以下</w:t>
      </w:r>
      <w:r>
        <w:rPr>
          <w:rFonts w:ascii="Times New Roman" w:eastAsia="仿宋_GB2312" w:hAnsi="Times New Roman" w:cs="Times New Roman"/>
          <w:color w:val="000000"/>
          <w:spacing w:val="-8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机电一体化、电气自动化、给排水、暖通等相关专业；中级以上专业职称者或研究生学历优先；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年以上工作经验，了解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ISO9001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质量管理体系；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熟练操作电脑和运用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OFFICE</w:t>
      </w:r>
      <w:r>
        <w:rPr>
          <w:rFonts w:ascii="Times New Roman" w:eastAsia="仿宋_GB2312" w:hAnsi="Times New Roman" w:cs="Times New Roman"/>
          <w:color w:val="000000"/>
          <w:spacing w:val="-8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pacing w:val="-8"/>
          <w:sz w:val="32"/>
          <w:szCs w:val="32"/>
        </w:rPr>
        <w:t>软件，具有楼宇自控方面的专业知识；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具有较强的沟通、组织和协调能力。</w:t>
      </w:r>
    </w:p>
    <w:p w14:paraId="717ADB2C" w14:textId="77777777" w:rsidR="000C3626" w:rsidRDefault="000C3626" w:rsidP="000C3626">
      <w:pPr>
        <w:pStyle w:val="TableParagraph"/>
        <w:tabs>
          <w:tab w:val="left" w:pos="527"/>
        </w:tabs>
        <w:spacing w:line="520" w:lineRule="exact"/>
        <w:ind w:leftChars="50" w:left="105"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en-US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en-US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环境秩序部主管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en-US"/>
        </w:rPr>
        <w:t xml:space="preserve">   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双一流大学（原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985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211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大学）全日制本科，或全日制研究生及以上学历，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在国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外取得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的学历学位须经国家教育部门认证；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年龄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周岁以下</w:t>
      </w:r>
      <w:r>
        <w:rPr>
          <w:rFonts w:ascii="Times New Roman" w:eastAsia="仿宋_GB2312" w:hAnsi="Times New Roman" w:cs="Times New Roman"/>
          <w:color w:val="000000"/>
          <w:spacing w:val="-8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color w:val="000000"/>
          <w:spacing w:val="-8"/>
          <w:sz w:val="32"/>
          <w:szCs w:val="32"/>
          <w:lang w:val="en-US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年以上工作经验，至少有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年以上写字楼或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商业综合体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环境秩序部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管理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主管从业经验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熟悉物业标准化、制度化流程，熟练操作办公自动化软件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;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熟悉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val="en-US"/>
        </w:rPr>
        <w:t>ISO9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000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质量管理体系标准并熟悉物业行业管理体系运行，具有良好的团队组建及建设能力。</w:t>
      </w:r>
    </w:p>
    <w:p w14:paraId="11370A91" w14:textId="77777777" w:rsidR="000C3626" w:rsidRDefault="000C3626" w:rsidP="000C3626">
      <w:pPr>
        <w:pStyle w:val="TableParagraph"/>
        <w:tabs>
          <w:tab w:val="left" w:pos="527"/>
        </w:tabs>
        <w:spacing w:line="520" w:lineRule="exact"/>
        <w:ind w:left="106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val="en-US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val="en-US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行政管理部主管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en-US"/>
        </w:rPr>
        <w:t xml:space="preserve">  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双一流大学（原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985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211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大学）全日制本科，或全日制研究生及以上学历，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在国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外取得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的学历学位须经国家教育部门认证；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年龄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</w:rPr>
        <w:t>周岁以下，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至少有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同</w:t>
      </w:r>
      <w:r>
        <w:rPr>
          <w:rStyle w:val="a6"/>
          <w:rFonts w:ascii="Times New Roman" w:eastAsia="仿宋_GB2312" w:hAnsi="Times New Roman" w:cs="Times New Roman"/>
          <w:color w:val="000000"/>
          <w:sz w:val="32"/>
          <w:szCs w:val="32"/>
        </w:rPr>
        <w:t>岗位工作经验，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熟悉行政及人事管理知识，掌握劳动法规，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具有很强的服务意识、较强的沟通表达能力和写作能力以及应变能力；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熟悉文档管理，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熟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lastRenderedPageBreak/>
        <w:t>练使用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OFFICE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办公软件。</w:t>
      </w:r>
    </w:p>
    <w:p w14:paraId="7D6D0290" w14:textId="77777777" w:rsidR="006F74B7" w:rsidRDefault="006F74B7"/>
    <w:sectPr w:rsidR="006F7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193DC" w14:textId="77777777" w:rsidR="00882288" w:rsidRDefault="00882288" w:rsidP="000C3626">
      <w:r>
        <w:separator/>
      </w:r>
    </w:p>
  </w:endnote>
  <w:endnote w:type="continuationSeparator" w:id="0">
    <w:p w14:paraId="422E84A0" w14:textId="77777777" w:rsidR="00882288" w:rsidRDefault="00882288" w:rsidP="000C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0A5FD" w14:textId="77777777" w:rsidR="00882288" w:rsidRDefault="00882288" w:rsidP="000C3626">
      <w:r>
        <w:separator/>
      </w:r>
    </w:p>
  </w:footnote>
  <w:footnote w:type="continuationSeparator" w:id="0">
    <w:p w14:paraId="08D6A33B" w14:textId="77777777" w:rsidR="00882288" w:rsidRDefault="00882288" w:rsidP="000C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5D"/>
    <w:rsid w:val="0007095D"/>
    <w:rsid w:val="000C3626"/>
    <w:rsid w:val="006F74B7"/>
    <w:rsid w:val="008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E58EA-E614-4E2B-8667-35FFA1C1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626"/>
    <w:rPr>
      <w:sz w:val="18"/>
      <w:szCs w:val="18"/>
    </w:rPr>
  </w:style>
  <w:style w:type="paragraph" w:styleId="a5">
    <w:name w:val="footer"/>
    <w:basedOn w:val="a"/>
    <w:link w:val="a6"/>
    <w:unhideWhenUsed/>
    <w:rsid w:val="000C3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0C3626"/>
    <w:rPr>
      <w:sz w:val="18"/>
      <w:szCs w:val="18"/>
    </w:rPr>
  </w:style>
  <w:style w:type="character" w:customStyle="1" w:styleId="NormalCharacter">
    <w:name w:val="NormalCharacter"/>
    <w:semiHidden/>
    <w:rsid w:val="000C3626"/>
  </w:style>
  <w:style w:type="paragraph" w:customStyle="1" w:styleId="TableParagraph">
    <w:name w:val="Table Paragraph"/>
    <w:basedOn w:val="a"/>
    <w:rsid w:val="000C3626"/>
    <w:rPr>
      <w:rFonts w:ascii="宋体" w:hAnsi="宋体" w:cs="宋体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offcn.com/2019/0805/%E5%8D%97%E9%98%B3%E4%BA%A7%E4%B8%9A%E6%8A%95%E8%B5%84%E9%9B%86%E5%9B%A2%E6%9C%89%E9%99%90%E5%85%AC%E5%8F%B8%E6%8B%9B%E8%81%98%E5%85%AC%E5%8F%B8%E5%91%98%E5%B7%A5%E8%81%8C%E4%BD%8D%E8%A1%A8x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泽洲 王</dc:creator>
  <cp:keywords/>
  <dc:description/>
  <cp:lastModifiedBy>泽洲 王</cp:lastModifiedBy>
  <cp:revision>2</cp:revision>
  <dcterms:created xsi:type="dcterms:W3CDTF">2020-08-05T09:38:00Z</dcterms:created>
  <dcterms:modified xsi:type="dcterms:W3CDTF">2020-08-05T09:38:00Z</dcterms:modified>
</cp:coreProperties>
</file>