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70E1" w14:textId="77777777" w:rsidR="00822022" w:rsidRDefault="00822022" w:rsidP="00822022">
      <w:pPr>
        <w:pStyle w:val="TableParagraph"/>
        <w:tabs>
          <w:tab w:val="left" w:pos="527"/>
        </w:tabs>
        <w:spacing w:line="560" w:lineRule="exact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附件</w:t>
      </w:r>
      <w:r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1</w:t>
      </w:r>
    </w:p>
    <w:p w14:paraId="327C0E67" w14:textId="77777777" w:rsidR="00822022" w:rsidRDefault="00822022" w:rsidP="00822022">
      <w:pPr>
        <w:pStyle w:val="TableParagraph"/>
        <w:tabs>
          <w:tab w:val="left" w:pos="527"/>
        </w:tabs>
        <w:spacing w:line="560" w:lineRule="exact"/>
        <w:jc w:val="left"/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</w:pPr>
    </w:p>
    <w:p w14:paraId="5C4154C4" w14:textId="77777777" w:rsidR="00822022" w:rsidRDefault="00822022" w:rsidP="00822022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hyperlink r:id="rId6" w:history="1">
        <w:r>
          <w:rPr>
            <w:rFonts w:eastAsia="方正小标宋简体"/>
            <w:color w:val="000000"/>
            <w:kern w:val="0"/>
            <w:sz w:val="44"/>
            <w:szCs w:val="44"/>
          </w:rPr>
          <w:t>人力资源管理岗位任职条件</w:t>
        </w:r>
      </w:hyperlink>
    </w:p>
    <w:p w14:paraId="515DCAC1" w14:textId="77777777" w:rsidR="00822022" w:rsidRDefault="00822022" w:rsidP="00822022">
      <w:pPr>
        <w:pStyle w:val="TableParagraph"/>
        <w:tabs>
          <w:tab w:val="left" w:pos="527"/>
        </w:tabs>
        <w:spacing w:line="560" w:lineRule="exact"/>
        <w:ind w:leftChars="50" w:left="105" w:firstLineChars="150" w:firstLine="480"/>
        <w:jc w:val="left"/>
        <w:rPr>
          <w:rStyle w:val="NormalCharacter"/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</w:p>
    <w:p w14:paraId="16382901" w14:textId="77777777" w:rsidR="00822022" w:rsidRDefault="00822022" w:rsidP="00822022">
      <w:pPr>
        <w:spacing w:line="600" w:lineRule="exact"/>
        <w:ind w:firstLine="642"/>
        <w:rPr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/>
          <w:color w:val="000000"/>
          <w:sz w:val="32"/>
          <w:szCs w:val="32"/>
        </w:rPr>
        <w:t>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大学）全日制本科，或全日制研究生及以上学历，</w:t>
      </w:r>
      <w:r>
        <w:rPr>
          <w:rFonts w:eastAsia="仿宋_GB2312"/>
          <w:color w:val="000000"/>
          <w:sz w:val="32"/>
          <w:szCs w:val="32"/>
        </w:rPr>
        <w:t>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的学历学位须经国家教育部门认证；年龄</w:t>
      </w:r>
      <w:r>
        <w:rPr>
          <w:rFonts w:eastAsia="仿宋_GB2312"/>
          <w:color w:val="000000"/>
          <w:sz w:val="32"/>
          <w:szCs w:val="32"/>
        </w:rPr>
        <w:t>38</w:t>
      </w:r>
      <w:r>
        <w:rPr>
          <w:rFonts w:eastAsia="仿宋_GB2312"/>
          <w:color w:val="000000"/>
          <w:sz w:val="32"/>
          <w:szCs w:val="32"/>
        </w:rPr>
        <w:t>周岁以下，人力资源管理专业，四级以上人力资源管理师（中级以上职称）；有大中型企业或上市公司工作经验，</w:t>
      </w:r>
      <w:r>
        <w:rPr>
          <w:rStyle w:val="NormalCharacter"/>
          <w:rFonts w:eastAsia="仿宋_GB2312"/>
          <w:color w:val="000000"/>
          <w:sz w:val="32"/>
          <w:szCs w:val="32"/>
        </w:rPr>
        <w:t>且从事人力资源规划、招聘与配置、培训与开发、绩效管理、薪酬福利、劳动人事管理工作不少于</w:t>
      </w:r>
      <w:r>
        <w:rPr>
          <w:rStyle w:val="NormalCharacter"/>
          <w:rFonts w:eastAsia="仿宋_GB2312"/>
          <w:color w:val="000000"/>
          <w:sz w:val="32"/>
          <w:szCs w:val="32"/>
        </w:rPr>
        <w:t>3</w:t>
      </w:r>
      <w:r>
        <w:rPr>
          <w:rStyle w:val="NormalCharacter"/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，工作经验丰富；熟悉行政及人事管理知识，熟练使用</w:t>
      </w:r>
      <w:r>
        <w:rPr>
          <w:rFonts w:eastAsia="仿宋_GB2312"/>
          <w:color w:val="000000"/>
          <w:sz w:val="32"/>
          <w:szCs w:val="32"/>
        </w:rPr>
        <w:t>OFFICE</w:t>
      </w:r>
      <w:r>
        <w:rPr>
          <w:rFonts w:eastAsia="仿宋_GB2312"/>
          <w:color w:val="000000"/>
          <w:sz w:val="32"/>
          <w:szCs w:val="32"/>
        </w:rPr>
        <w:t>等办公软件，熟练掌握国家和当地的劳动法律法规，具有较强的沟通表达能力、写作能力；具有良好的职业道德，踏实稳重、工作细心，责任感强。</w:t>
      </w:r>
    </w:p>
    <w:p w14:paraId="4286F168" w14:textId="77777777" w:rsidR="006F74B7" w:rsidRPr="00822022" w:rsidRDefault="006F74B7"/>
    <w:sectPr w:rsidR="006F74B7" w:rsidRPr="0082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5E1D" w14:textId="77777777" w:rsidR="00463295" w:rsidRDefault="00463295" w:rsidP="00822022">
      <w:r>
        <w:separator/>
      </w:r>
    </w:p>
  </w:endnote>
  <w:endnote w:type="continuationSeparator" w:id="0">
    <w:p w14:paraId="764D30AF" w14:textId="77777777" w:rsidR="00463295" w:rsidRDefault="00463295" w:rsidP="008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6D97" w14:textId="77777777" w:rsidR="00463295" w:rsidRDefault="00463295" w:rsidP="00822022">
      <w:r>
        <w:separator/>
      </w:r>
    </w:p>
  </w:footnote>
  <w:footnote w:type="continuationSeparator" w:id="0">
    <w:p w14:paraId="246419A4" w14:textId="77777777" w:rsidR="00463295" w:rsidRDefault="00463295" w:rsidP="0082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E3"/>
    <w:rsid w:val="00463295"/>
    <w:rsid w:val="006F74B7"/>
    <w:rsid w:val="00822022"/>
    <w:rsid w:val="00E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D5155-37D5-4C6F-9C0E-DE74E66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022"/>
    <w:rPr>
      <w:sz w:val="18"/>
      <w:szCs w:val="18"/>
    </w:rPr>
  </w:style>
  <w:style w:type="character" w:customStyle="1" w:styleId="NormalCharacter">
    <w:name w:val="NormalCharacter"/>
    <w:semiHidden/>
    <w:rsid w:val="00822022"/>
  </w:style>
  <w:style w:type="paragraph" w:customStyle="1" w:styleId="TableParagraph">
    <w:name w:val="Table Paragraph"/>
    <w:basedOn w:val="a"/>
    <w:rsid w:val="00822022"/>
    <w:rPr>
      <w:rFonts w:ascii="宋体" w:hAnsi="宋体" w:cs="宋体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offcn.com/2019/0805/%E5%8D%97%E9%98%B3%E4%BA%A7%E4%B8%9A%E6%8A%95%E8%B5%84%E9%9B%86%E5%9B%A2%E6%9C%89%E9%99%90%E5%85%AC%E5%8F%B8%E6%8B%9B%E8%81%98%E5%85%AC%E5%8F%B8%E5%86%85%E8%AE%BE%E9%83%A8%E9%97%A8%E8%B4%9F%E8%B4%A3%E4%BA%BA%E8%81%8C%E4%BD%8D%E8%A1%A8x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2020-08-05T09:35:00Z</dcterms:created>
  <dcterms:modified xsi:type="dcterms:W3CDTF">2020-08-05T09:35:00Z</dcterms:modified>
</cp:coreProperties>
</file>