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4F80" w14:textId="77777777" w:rsidR="00244DFE" w:rsidRDefault="00244DFE" w:rsidP="00244DFE">
      <w:pPr>
        <w:pStyle w:val="TableParagraph"/>
        <w:tabs>
          <w:tab w:val="left" w:pos="527"/>
        </w:tabs>
        <w:spacing w:line="560" w:lineRule="exact"/>
        <w:jc w:val="left"/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附件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2</w:t>
      </w:r>
    </w:p>
    <w:p w14:paraId="0573CBFA" w14:textId="77777777" w:rsidR="00244DFE" w:rsidRDefault="00244DFE" w:rsidP="00244DFE">
      <w:pPr>
        <w:pStyle w:val="TableParagraph"/>
        <w:tabs>
          <w:tab w:val="left" w:pos="527"/>
        </w:tabs>
        <w:spacing w:line="560" w:lineRule="exact"/>
        <w:jc w:val="left"/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</w:p>
    <w:p w14:paraId="4664ED91" w14:textId="77777777" w:rsidR="00244DFE" w:rsidRDefault="00244DFE" w:rsidP="00244DFE">
      <w:pPr>
        <w:spacing w:line="560" w:lineRule="exact"/>
        <w:jc w:val="center"/>
        <w:rPr>
          <w:rStyle w:val="NormalCharacter"/>
          <w:rFonts w:eastAsia="方正小标宋简体"/>
          <w:color w:val="000000"/>
          <w:sz w:val="44"/>
          <w:szCs w:val="44"/>
        </w:rPr>
      </w:pPr>
      <w:r>
        <w:rPr>
          <w:rStyle w:val="NormalCharacter"/>
          <w:rFonts w:ascii="宋体" w:hAnsi="宋体" w:cs="宋体" w:hint="eastAsia"/>
          <w:color w:val="000000"/>
          <w:sz w:val="44"/>
          <w:szCs w:val="44"/>
        </w:rPr>
        <w:t>资产管理运营有限公司经理岗位任职条件</w:t>
      </w:r>
    </w:p>
    <w:p w14:paraId="28FAB2E9" w14:textId="77777777" w:rsidR="00244DFE" w:rsidRDefault="00244DFE" w:rsidP="00244DFE">
      <w:pPr>
        <w:spacing w:line="560" w:lineRule="exact"/>
        <w:jc w:val="center"/>
        <w:rPr>
          <w:rStyle w:val="NormalCharacter"/>
          <w:rFonts w:eastAsia="方正小标宋简体"/>
          <w:color w:val="000000"/>
          <w:sz w:val="44"/>
          <w:szCs w:val="44"/>
        </w:rPr>
      </w:pPr>
    </w:p>
    <w:p w14:paraId="34AE6951" w14:textId="77777777" w:rsidR="00244DFE" w:rsidRDefault="00244DFE" w:rsidP="00244DFE">
      <w:pPr>
        <w:spacing w:line="560" w:lineRule="exact"/>
        <w:ind w:firstLineChars="200" w:firstLine="640"/>
        <w:rPr>
          <w:rStyle w:val="NormalCharacter"/>
          <w:rFonts w:eastAsia="仿宋_GB2312"/>
          <w:color w:val="000000"/>
          <w:sz w:val="32"/>
          <w:szCs w:val="32"/>
        </w:rPr>
      </w:pPr>
      <w:r>
        <w:rPr>
          <w:rStyle w:val="NormalCharacter"/>
          <w:rFonts w:eastAsia="仿宋_GB2312"/>
          <w:color w:val="000000"/>
          <w:sz w:val="32"/>
          <w:szCs w:val="32"/>
        </w:rPr>
        <w:t>1</w:t>
      </w:r>
      <w:r>
        <w:rPr>
          <w:rStyle w:val="NormalCharacter"/>
          <w:rFonts w:eastAsia="仿宋_GB2312"/>
          <w:color w:val="000000"/>
          <w:sz w:val="32"/>
          <w:szCs w:val="32"/>
        </w:rPr>
        <w:t>、双一流大学（原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</w:t>
      </w:r>
      <w:r>
        <w:rPr>
          <w:rFonts w:eastAsia="仿宋_GB2312"/>
          <w:color w:val="000000"/>
          <w:sz w:val="32"/>
          <w:szCs w:val="32"/>
        </w:rPr>
        <w:t>，在国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</w:t>
      </w:r>
      <w:r>
        <w:rPr>
          <w:rFonts w:eastAsia="仿宋_GB2312"/>
          <w:color w:val="000000"/>
          <w:sz w:val="32"/>
          <w:szCs w:val="32"/>
        </w:rPr>
        <w:t>40</w:t>
      </w:r>
      <w:r>
        <w:rPr>
          <w:rFonts w:eastAsia="仿宋_GB2312"/>
          <w:color w:val="000000"/>
          <w:sz w:val="32"/>
          <w:szCs w:val="32"/>
        </w:rPr>
        <w:t>周岁以下，</w:t>
      </w:r>
      <w:r>
        <w:rPr>
          <w:rStyle w:val="NormalCharacter"/>
          <w:rFonts w:eastAsia="仿宋_GB2312"/>
          <w:color w:val="000000"/>
          <w:sz w:val="32"/>
          <w:szCs w:val="32"/>
        </w:rPr>
        <w:t>资产评估与管理、财经投资学、金融学等相关专业，并具有相关专业中级及其以上职称；具有资产评估师（注册资产评估师）、注册会计师、注册资产管理师或高级经济师等资格证书者优先。</w:t>
      </w:r>
    </w:p>
    <w:p w14:paraId="220B05A5" w14:textId="77777777" w:rsidR="00244DFE" w:rsidRDefault="00244DFE" w:rsidP="00244DFE">
      <w:pPr>
        <w:spacing w:line="560" w:lineRule="exact"/>
        <w:ind w:firstLineChars="200" w:firstLine="640"/>
        <w:rPr>
          <w:rStyle w:val="NormalCharacter"/>
          <w:rFonts w:eastAsia="仿宋_GB2312"/>
          <w:color w:val="000000"/>
          <w:sz w:val="32"/>
          <w:szCs w:val="32"/>
        </w:rPr>
      </w:pPr>
      <w:r>
        <w:rPr>
          <w:rStyle w:val="NormalCharacter"/>
          <w:rFonts w:eastAsia="仿宋_GB2312" w:hint="eastAsia"/>
          <w:color w:val="000000"/>
          <w:sz w:val="32"/>
          <w:szCs w:val="32"/>
        </w:rPr>
        <w:t>2</w:t>
      </w:r>
      <w:r>
        <w:rPr>
          <w:rStyle w:val="NormalCharacter"/>
          <w:rFonts w:eastAsia="仿宋_GB2312"/>
          <w:color w:val="000000"/>
          <w:sz w:val="32"/>
          <w:szCs w:val="32"/>
        </w:rPr>
        <w:t>、具有</w:t>
      </w:r>
      <w:r>
        <w:rPr>
          <w:rStyle w:val="NormalCharacter"/>
          <w:rFonts w:eastAsia="仿宋_GB2312"/>
          <w:color w:val="000000"/>
          <w:sz w:val="32"/>
          <w:szCs w:val="32"/>
        </w:rPr>
        <w:t>5</w:t>
      </w:r>
      <w:r>
        <w:rPr>
          <w:rStyle w:val="NormalCharacter"/>
          <w:rFonts w:eastAsia="仿宋_GB2312"/>
          <w:color w:val="000000"/>
          <w:sz w:val="32"/>
          <w:szCs w:val="32"/>
        </w:rPr>
        <w:t>年以上</w:t>
      </w:r>
      <w:r>
        <w:rPr>
          <w:rStyle w:val="NormalCharacter"/>
          <w:rFonts w:eastAsia="仿宋_GB2312"/>
          <w:color w:val="000000"/>
          <w:sz w:val="32"/>
          <w:szCs w:val="32"/>
        </w:rPr>
        <w:t>AMC</w:t>
      </w:r>
      <w:r>
        <w:rPr>
          <w:rStyle w:val="NormalCharacter"/>
          <w:rFonts w:eastAsia="仿宋_GB2312"/>
          <w:color w:val="000000"/>
          <w:sz w:val="32"/>
          <w:szCs w:val="32"/>
        </w:rPr>
        <w:t>（资产管理公司）、证券公司、信托公司、投资、项目拓展或其他大中型金融机构、大中型国有企业、上市公司资产管理、重组业务等相关工作经验，具有突出的专业水平和项目运作能力；具有企业重大资产重组方案设计与实施的实际操作经验。</w:t>
      </w:r>
    </w:p>
    <w:p w14:paraId="1BE44DC8" w14:textId="77777777" w:rsidR="00244DFE" w:rsidRDefault="00244DFE" w:rsidP="00244DFE">
      <w:pPr>
        <w:spacing w:line="560" w:lineRule="exact"/>
        <w:ind w:firstLineChars="200" w:firstLine="640"/>
        <w:rPr>
          <w:rStyle w:val="NormalCharacter"/>
          <w:rFonts w:eastAsia="仿宋_GB2312"/>
          <w:color w:val="000000"/>
          <w:sz w:val="32"/>
          <w:szCs w:val="32"/>
        </w:rPr>
      </w:pPr>
      <w:r>
        <w:rPr>
          <w:rStyle w:val="NormalCharacter"/>
          <w:rFonts w:eastAsia="仿宋_GB2312" w:hint="eastAsia"/>
          <w:color w:val="000000"/>
          <w:sz w:val="32"/>
          <w:szCs w:val="32"/>
        </w:rPr>
        <w:t>3</w:t>
      </w:r>
      <w:r>
        <w:rPr>
          <w:rStyle w:val="NormalCharacter"/>
          <w:rFonts w:eastAsia="仿宋_GB2312"/>
          <w:color w:val="000000"/>
          <w:sz w:val="32"/>
          <w:szCs w:val="32"/>
        </w:rPr>
        <w:t>、掌握财务、法律相关知识；熟悉宏观经济政策；具有全面的金融理论知识基础，熟悉担保法、公司法、合同法等相关法律法规政策。</w:t>
      </w:r>
    </w:p>
    <w:p w14:paraId="2088A609" w14:textId="77777777" w:rsidR="00244DFE" w:rsidRDefault="00244DFE" w:rsidP="00244DFE">
      <w:pPr>
        <w:spacing w:line="560" w:lineRule="exact"/>
        <w:ind w:firstLineChars="200" w:firstLine="640"/>
        <w:rPr>
          <w:rStyle w:val="NormalCharacter"/>
          <w:rFonts w:eastAsia="仿宋_GB2312"/>
          <w:color w:val="000000"/>
          <w:sz w:val="32"/>
          <w:szCs w:val="32"/>
        </w:rPr>
      </w:pPr>
      <w:r>
        <w:rPr>
          <w:rStyle w:val="NormalCharacter"/>
          <w:rFonts w:eastAsia="仿宋_GB2312" w:hint="eastAsia"/>
          <w:color w:val="000000"/>
          <w:sz w:val="32"/>
          <w:szCs w:val="32"/>
        </w:rPr>
        <w:t>4</w:t>
      </w:r>
      <w:r>
        <w:rPr>
          <w:rStyle w:val="NormalCharacter"/>
          <w:rFonts w:eastAsia="仿宋_GB2312"/>
          <w:color w:val="000000"/>
          <w:sz w:val="32"/>
          <w:szCs w:val="32"/>
        </w:rPr>
        <w:t>、具有较强的工作责任心、团队合作精神和创新意识，具有较强的抗压能力。</w:t>
      </w:r>
    </w:p>
    <w:p w14:paraId="35565979" w14:textId="77777777" w:rsidR="00244DFE" w:rsidRDefault="00244DFE" w:rsidP="00244DFE">
      <w:pPr>
        <w:spacing w:line="560" w:lineRule="exact"/>
        <w:ind w:firstLineChars="200" w:firstLine="640"/>
        <w:rPr>
          <w:rStyle w:val="NormalCharacter"/>
          <w:rFonts w:eastAsia="仿宋_GB2312" w:hint="eastAsia"/>
          <w:color w:val="000000"/>
          <w:sz w:val="32"/>
          <w:szCs w:val="32"/>
        </w:rPr>
      </w:pPr>
      <w:r>
        <w:rPr>
          <w:rStyle w:val="NormalCharacter"/>
          <w:rFonts w:eastAsia="仿宋_GB2312" w:hint="eastAsia"/>
          <w:color w:val="000000"/>
          <w:sz w:val="32"/>
          <w:szCs w:val="32"/>
        </w:rPr>
        <w:t>5</w:t>
      </w:r>
      <w:r>
        <w:rPr>
          <w:rStyle w:val="NormalCharacter"/>
          <w:rFonts w:eastAsia="仿宋_GB2312"/>
          <w:color w:val="000000"/>
          <w:sz w:val="32"/>
          <w:szCs w:val="32"/>
        </w:rPr>
        <w:t>、任大中型央企、国有企业或上市公司资产管理运营公司副总经理</w:t>
      </w:r>
      <w:r>
        <w:rPr>
          <w:rStyle w:val="NormalCharacter"/>
          <w:rFonts w:eastAsia="仿宋_GB2312"/>
          <w:color w:val="000000"/>
          <w:sz w:val="32"/>
          <w:szCs w:val="32"/>
        </w:rPr>
        <w:t>3</w:t>
      </w:r>
      <w:r>
        <w:rPr>
          <w:rStyle w:val="NormalCharacter"/>
          <w:rFonts w:eastAsia="仿宋_GB2312"/>
          <w:color w:val="000000"/>
          <w:sz w:val="32"/>
          <w:szCs w:val="32"/>
        </w:rPr>
        <w:t>年以上工作经验者优先。</w:t>
      </w:r>
    </w:p>
    <w:p w14:paraId="4286F168" w14:textId="77777777" w:rsidR="006F74B7" w:rsidRPr="00244DFE" w:rsidRDefault="006F74B7" w:rsidP="00244DFE"/>
    <w:sectPr w:rsidR="006F74B7" w:rsidRPr="00244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9BFD4" w14:textId="77777777" w:rsidR="00F8367A" w:rsidRDefault="00F8367A" w:rsidP="00822022">
      <w:r>
        <w:separator/>
      </w:r>
    </w:p>
  </w:endnote>
  <w:endnote w:type="continuationSeparator" w:id="0">
    <w:p w14:paraId="347A77A5" w14:textId="77777777" w:rsidR="00F8367A" w:rsidRDefault="00F8367A" w:rsidP="0082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13D6" w14:textId="77777777" w:rsidR="00F8367A" w:rsidRDefault="00F8367A" w:rsidP="00822022">
      <w:r>
        <w:separator/>
      </w:r>
    </w:p>
  </w:footnote>
  <w:footnote w:type="continuationSeparator" w:id="0">
    <w:p w14:paraId="78C7DA88" w14:textId="77777777" w:rsidR="00F8367A" w:rsidRDefault="00F8367A" w:rsidP="0082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E3"/>
    <w:rsid w:val="00244DFE"/>
    <w:rsid w:val="00463295"/>
    <w:rsid w:val="006F74B7"/>
    <w:rsid w:val="00822022"/>
    <w:rsid w:val="00E757E3"/>
    <w:rsid w:val="00F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D5155-37D5-4C6F-9C0E-DE74E66D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0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022"/>
    <w:rPr>
      <w:sz w:val="18"/>
      <w:szCs w:val="18"/>
    </w:rPr>
  </w:style>
  <w:style w:type="character" w:customStyle="1" w:styleId="NormalCharacter">
    <w:name w:val="NormalCharacter"/>
    <w:semiHidden/>
    <w:rsid w:val="00822022"/>
  </w:style>
  <w:style w:type="paragraph" w:customStyle="1" w:styleId="TableParagraph">
    <w:name w:val="Table Paragraph"/>
    <w:basedOn w:val="a"/>
    <w:rsid w:val="00822022"/>
    <w:rPr>
      <w:rFonts w:ascii="宋体" w:hAnsi="宋体" w:cs="宋体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泽洲 王</dc:creator>
  <cp:keywords/>
  <dc:description/>
  <cp:lastModifiedBy>泽洲 王</cp:lastModifiedBy>
  <cp:revision>3</cp:revision>
  <dcterms:created xsi:type="dcterms:W3CDTF">2020-08-05T09:35:00Z</dcterms:created>
  <dcterms:modified xsi:type="dcterms:W3CDTF">2020-08-05T10:21:00Z</dcterms:modified>
</cp:coreProperties>
</file>