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: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napToGrid w:val="0"/>
        <w:spacing w:line="520" w:lineRule="exact"/>
        <w:jc w:val="center"/>
        <w:rPr>
          <w:rFonts w:ascii="宋体" w:hAnsi="宋体"/>
          <w:b/>
          <w:bCs/>
          <w:sz w:val="44"/>
          <w:szCs w:val="36"/>
        </w:rPr>
      </w:pPr>
      <w:r>
        <w:rPr>
          <w:rFonts w:hint="eastAsia" w:ascii="宋体" w:hAnsi="宋体"/>
          <w:b/>
          <w:bCs/>
          <w:sz w:val="44"/>
          <w:szCs w:val="36"/>
        </w:rPr>
        <w:t>红谷滩区2020年幼儿园教师招聘</w:t>
      </w:r>
    </w:p>
    <w:p>
      <w:pPr>
        <w:snapToGrid w:val="0"/>
        <w:spacing w:line="520" w:lineRule="exact"/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资格审查所需材料</w:t>
      </w:r>
    </w:p>
    <w:p>
      <w:pPr>
        <w:adjustRightInd w:val="0"/>
        <w:snapToGrid w:val="0"/>
        <w:ind w:firstLine="570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336" w:lineRule="auto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资格审查时需提供以下材料原件及复印件，并按顺序进行整理和装订：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eastAsia="仿宋_GB2312"/>
          <w:kern w:val="2"/>
          <w:sz w:val="32"/>
          <w:szCs w:val="32"/>
        </w:rPr>
        <w:t>红谷滩区2020年幼儿园教师招聘资格审查表</w:t>
      </w: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由考生进入网报系统进行打印后亲笔签名</w:t>
      </w:r>
      <w:r>
        <w:rPr>
          <w:rFonts w:hint="eastAsia" w:ascii="仿宋_GB2312" w:eastAsia="仿宋_GB2312"/>
          <w:sz w:val="32"/>
        </w:rPr>
        <w:t>）；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2.有效</w:t>
      </w:r>
      <w:r>
        <w:rPr>
          <w:rFonts w:ascii="仿宋_GB2312" w:eastAsia="仿宋_GB2312"/>
          <w:sz w:val="32"/>
        </w:rPr>
        <w:t>的</w:t>
      </w:r>
      <w:r>
        <w:rPr>
          <w:rFonts w:hint="eastAsia" w:ascii="仿宋_GB2312" w:eastAsia="仿宋_GB2312"/>
          <w:sz w:val="32"/>
        </w:rPr>
        <w:t>二代</w:t>
      </w:r>
      <w:r>
        <w:rPr>
          <w:rFonts w:hint="eastAsia" w:ascii="仿宋_GB2312" w:hAnsi="宋体" w:eastAsia="仿宋_GB2312"/>
          <w:sz w:val="32"/>
          <w:szCs w:val="32"/>
        </w:rPr>
        <w:t>身份证；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3.教师资格证；【</w:t>
      </w:r>
      <w:r>
        <w:rPr>
          <w:rFonts w:hint="eastAsia" w:ascii="仿宋_GB2312" w:hAnsi="宋体" w:eastAsia="仿宋_GB2312"/>
          <w:sz w:val="24"/>
          <w:szCs w:val="24"/>
        </w:rPr>
        <w:t>暂未取得教师资格证书的高校毕业生实施“先上岗，再考证”】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4.毕业证；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5.教育部学历证书电子注册备案表;</w:t>
      </w:r>
      <w:r>
        <w:rPr>
          <w:rFonts w:hint="eastAsia" w:ascii="仿宋_GB2312" w:hAnsi="宋体" w:eastAsia="仿宋_GB2312"/>
          <w:sz w:val="24"/>
          <w:szCs w:val="24"/>
        </w:rPr>
        <w:t>【打印方法:搜索网站“学信网”-点击进入学历查询-选择零散查询-填写相应内容后点击查询-在弹出的查询结果下方出现学历在线验证报告，点击查看-打印“教育部学历证书电子注册备案表”。此表仅限于使用专科及以上学历报考的考生提供</w:t>
      </w:r>
      <w:r>
        <w:rPr>
          <w:rFonts w:hint="eastAsia" w:ascii="仿宋_GB2312" w:hAnsi="宋体" w:eastAsia="仿宋_GB2312" w:cs="宋体"/>
          <w:sz w:val="24"/>
          <w:szCs w:val="24"/>
        </w:rPr>
        <w:t>】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6.同意报考证明;</w:t>
      </w:r>
      <w:r>
        <w:rPr>
          <w:rFonts w:hint="eastAsia" w:ascii="仿宋_GB2312" w:hAnsi="宋体" w:eastAsia="仿宋_GB2312"/>
          <w:sz w:val="24"/>
          <w:szCs w:val="24"/>
        </w:rPr>
        <w:t>【在职在岗人员，必须由原单位及主管部门出具同意报考证明（民办幼儿园聘用的专职教师，由所在幼儿园出具），作为资格审查的依据之一。】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7.以下大专学前教育相关专业，需提供高校网站可查询有其专业代码的网页链接并打印提交。如高校网站查询不到相关信息的，则必须需提供毕业高校出具的证明其专业代码的材料。</w:t>
      </w:r>
      <w:r>
        <w:rPr>
          <w:rFonts w:hint="eastAsia" w:ascii="仿宋_GB2312" w:hAnsi="宋体" w:eastAsia="仿宋_GB2312"/>
          <w:sz w:val="24"/>
          <w:szCs w:val="24"/>
        </w:rPr>
        <w:t>【670106K英语教育，670112K音乐教育，670113K美术教育，670114K体育教育，670116K舞蹈教育，670117K艺术教育】</w:t>
      </w:r>
    </w:p>
    <w:p>
      <w:pPr>
        <w:pStyle w:val="4"/>
        <w:adjustRightInd w:val="0"/>
        <w:snapToGrid w:val="0"/>
        <w:spacing w:line="336" w:lineRule="auto"/>
        <w:ind w:firstLine="55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8.诚信报考承诺书。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A"/>
    <w:rsid w:val="00023048"/>
    <w:rsid w:val="002C0FFB"/>
    <w:rsid w:val="003F1543"/>
    <w:rsid w:val="00577C7A"/>
    <w:rsid w:val="00631100"/>
    <w:rsid w:val="00851385"/>
    <w:rsid w:val="008A26DA"/>
    <w:rsid w:val="008E788D"/>
    <w:rsid w:val="009C35C4"/>
    <w:rsid w:val="00B8177C"/>
    <w:rsid w:val="00CD12A1"/>
    <w:rsid w:val="00D159EF"/>
    <w:rsid w:val="00DF4AD8"/>
    <w:rsid w:val="00E6438B"/>
    <w:rsid w:val="00E83A39"/>
    <w:rsid w:val="00E91794"/>
    <w:rsid w:val="1D62798E"/>
    <w:rsid w:val="228A02E6"/>
    <w:rsid w:val="22D14665"/>
    <w:rsid w:val="2AF32E37"/>
    <w:rsid w:val="32B51374"/>
    <w:rsid w:val="35761DF2"/>
    <w:rsid w:val="38A11903"/>
    <w:rsid w:val="3ED16152"/>
    <w:rsid w:val="48932B95"/>
    <w:rsid w:val="6CC2093A"/>
    <w:rsid w:val="6DFB6724"/>
    <w:rsid w:val="76AD7BA7"/>
    <w:rsid w:val="791A23B1"/>
    <w:rsid w:val="7A7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南昌市红谷滩新区实验学校</Company>
  <Pages>1</Pages>
  <Words>80</Words>
  <Characters>458</Characters>
  <Lines>3</Lines>
  <Paragraphs>1</Paragraphs>
  <TotalTime>37</TotalTime>
  <ScaleCrop>false</ScaleCrop>
  <LinksUpToDate>false</LinksUpToDate>
  <CharactersWithSpaces>537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2020-07-29T03:28:00Z</dcterms:created>
  <dc:creator>dadi</dc:creator>
  <cp:lastModifiedBy>RLZY~18070080860</cp:lastModifiedBy>
  <dcterms:modified xsi:type="dcterms:W3CDTF">2020-08-04T10:12:56Z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