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795" w:type="dxa"/>
        <w:tblInd w:w="-8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545"/>
        <w:gridCol w:w="1635"/>
        <w:gridCol w:w="2940"/>
        <w:gridCol w:w="1825"/>
        <w:gridCol w:w="970"/>
        <w:gridCol w:w="2418"/>
        <w:gridCol w:w="1879"/>
        <w:gridCol w:w="1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579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年乡镇卫生院补充招聘大学生计划表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市（行署）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招聘单位规范名称</w:t>
            </w:r>
          </w:p>
        </w:tc>
        <w:tc>
          <w:tcPr>
            <w:tcW w:w="1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招聘岗位名称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4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招聘方法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学历（统招）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齐齐哈尔市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泰来县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泰来县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克利镇四里五卫生院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检验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统招专科及以上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医学检验技术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A649A"/>
    <w:rsid w:val="498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樱桃之远</dc:creator>
  <cp:lastModifiedBy>樱桃之远</cp:lastModifiedBy>
  <dcterms:modified xsi:type="dcterms:W3CDTF">2020-08-05T01:13:39Z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