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</w:rPr>
      </w:pPr>
      <w:r>
        <w:rPr>
          <w:rFonts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</w:rPr>
        <w:t>万安县公开招聘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  <w:lang w:eastAsia="zh-CN"/>
        </w:rPr>
        <w:t>专职</w:t>
      </w:r>
      <w:r>
        <w:rPr>
          <w:rFonts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</w:rPr>
        <w:t>队员体能测试评分标准</w:t>
      </w:r>
    </w:p>
    <w:tbl>
      <w:tblPr>
        <w:tblStyle w:val="3"/>
        <w:tblpPr w:leftFromText="180" w:rightFromText="180" w:vertAnchor="text" w:horzAnchor="page" w:tblpX="937" w:tblpY="588"/>
        <w:tblOverlap w:val="never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1697"/>
        <w:gridCol w:w="2055"/>
        <w:gridCol w:w="181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008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分数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  <w:lang w:eastAsia="zh-CN"/>
              </w:rPr>
              <w:t>双腿深蹲起立（次）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00米跑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eastAsia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引体向上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  <w:lang w:eastAsia="zh-CN"/>
              </w:rPr>
              <w:t>（次）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eastAsia="仿宋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Arial" w:hAnsi="Arial" w:eastAsia="仿宋_GB2312" w:cs="Arial"/>
                <w:b/>
                <w:bCs/>
                <w:i w:val="0"/>
                <w:caps w:val="0"/>
                <w:color w:val="333333"/>
                <w:spacing w:val="8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10m折返跑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100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92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13′10″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95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13′20″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22″50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90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13′30″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85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13′50″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23″50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80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14′10″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75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14′30″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70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14′50″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65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15′10″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60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15′30″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55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16′00″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50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68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16′30″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40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66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17′0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eastAsiaTheme="minorEastAsia"/>
                <w:sz w:val="84"/>
                <w:szCs w:val="84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采取单科考核（百分制）与综合评定的相结合的方式，每项科目成绩60分（含）以上，综合评定为合格；任何1项科目成绩低于40分，综合评定为不合格；2项（含）以内科目成绩60分以下40分（含）以上，4项科目成绩平均分60分（含）以上，综合评定为合格；超过3项科目成绩低于60分，综合评定为不合格。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  <w:lang w:eastAsia="zh-CN"/>
        </w:rPr>
        <w:t>'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E2A82"/>
    <w:rsid w:val="1B7E2A82"/>
    <w:rsid w:val="251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吉安市消防救援支队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2020-02-21T03:10:00Z</dcterms:created>
  <dc:creator>Administrator</dc:creator>
  <cp:lastModifiedBy>刪蒢记憶</cp:lastModifiedBy>
  <cp:lastPrinted>2020-06-26T13:08:43Z</cp:lastPrinted>
  <dcterms:modified xsi:type="dcterms:W3CDTF">2020-06-26T13:09:01Z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