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《2020年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枣庄市市中区</w:t>
      </w:r>
      <w:r>
        <w:rPr>
          <w:rFonts w:hint="eastAsia" w:ascii="仿宋_GB2312" w:hAnsi="宋体" w:eastAsia="仿宋_GB2312" w:cs="Times New Roman"/>
          <w:sz w:val="32"/>
          <w:szCs w:val="32"/>
        </w:rPr>
        <w:t>公开招聘教师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例：初中语文教师A</w:t>
      </w:r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</w:t>
      </w:r>
      <w:r>
        <w:rPr>
          <w:rFonts w:hint="eastAsia" w:ascii="仿宋_GB2312" w:eastAsia="仿宋_GB2312" w:cs="Times New Roman"/>
          <w:b/>
          <w:bCs/>
          <w:sz w:val="32"/>
          <w:szCs w:val="32"/>
          <w:u w:val="single"/>
          <w:lang w:val="en-US" w:eastAsia="zh-CN"/>
        </w:rPr>
        <w:t>初中及以上相应学科的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教师资格资质证书暂时无法取得。我郑重承诺：本人符合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2020年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7E0"/>
    <w:rsid w:val="18A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2020-08-03T01:27:00Z</dcterms:created>
  <dc:creator>在海边</dc:creator>
  <cp:lastModifiedBy>在海边</cp:lastModifiedBy>
  <dcterms:modified xsi:type="dcterms:W3CDTF">2020-08-03T01:30:23Z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