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A6" w:rsidRDefault="006875C1">
      <w:pPr>
        <w:spacing w:line="220" w:lineRule="atLeast"/>
        <w:rPr>
          <w:rFonts w:ascii="仿宋" w:eastAsia="仿宋" w:hAnsi="仿宋" w:cs="仿宋"/>
          <w:sz w:val="36"/>
          <w:szCs w:val="36"/>
        </w:rPr>
      </w:pPr>
      <w:r>
        <w:rPr>
          <w:rFonts w:ascii="仿宋" w:eastAsia="仿宋" w:hAnsi="仿宋" w:cs="仿宋" w:hint="eastAsia"/>
          <w:sz w:val="36"/>
          <w:szCs w:val="36"/>
        </w:rPr>
        <w:t>附件</w:t>
      </w:r>
      <w:r>
        <w:rPr>
          <w:rFonts w:ascii="仿宋" w:eastAsia="仿宋" w:hAnsi="仿宋" w:cs="仿宋" w:hint="eastAsia"/>
          <w:sz w:val="36"/>
          <w:szCs w:val="36"/>
        </w:rPr>
        <w:t>1</w:t>
      </w:r>
      <w:r>
        <w:rPr>
          <w:rFonts w:ascii="仿宋" w:eastAsia="仿宋" w:hAnsi="仿宋" w:cs="仿宋" w:hint="eastAsia"/>
          <w:sz w:val="36"/>
          <w:szCs w:val="36"/>
        </w:rPr>
        <w:t>：</w:t>
      </w:r>
    </w:p>
    <w:p w:rsidR="003E76A6" w:rsidRDefault="006875C1">
      <w:pPr>
        <w:jc w:val="center"/>
        <w:rPr>
          <w:rFonts w:ascii="宋体" w:eastAsia="宋体" w:hAnsi="宋体"/>
          <w:b/>
          <w:sz w:val="44"/>
          <w:szCs w:val="44"/>
        </w:rPr>
      </w:pPr>
      <w:r>
        <w:rPr>
          <w:rFonts w:ascii="宋体" w:eastAsia="宋体" w:hAnsi="宋体" w:hint="eastAsia"/>
          <w:b/>
          <w:sz w:val="44"/>
          <w:szCs w:val="44"/>
        </w:rPr>
        <w:t>笔试防疫指南</w:t>
      </w:r>
    </w:p>
    <w:p w:rsidR="003E76A6" w:rsidRDefault="003E76A6">
      <w:pPr>
        <w:ind w:firstLineChars="200" w:firstLine="600"/>
        <w:rPr>
          <w:sz w:val="30"/>
          <w:szCs w:val="30"/>
        </w:rPr>
      </w:pPr>
    </w:p>
    <w:p w:rsidR="003E76A6" w:rsidRDefault="006875C1">
      <w:pPr>
        <w:spacing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一、如实登记个人健康状况</w:t>
      </w:r>
    </w:p>
    <w:p w:rsidR="003E76A6" w:rsidRDefault="006875C1">
      <w:pPr>
        <w:spacing w:line="600" w:lineRule="atLeast"/>
        <w:ind w:firstLineChars="200" w:firstLine="640"/>
        <w:rPr>
          <w:rFonts w:ascii="仿宋" w:eastAsia="仿宋" w:hAnsi="仿宋"/>
          <w:sz w:val="32"/>
          <w:szCs w:val="32"/>
        </w:rPr>
      </w:pPr>
      <w:r>
        <w:rPr>
          <w:rFonts w:ascii="仿宋" w:eastAsia="仿宋" w:hAnsi="仿宋" w:hint="eastAsia"/>
          <w:sz w:val="32"/>
          <w:szCs w:val="32"/>
        </w:rPr>
        <w:t>所有考生</w:t>
      </w:r>
      <w:r>
        <w:rPr>
          <w:rFonts w:ascii="仿宋" w:eastAsia="仿宋" w:hAnsi="仿宋" w:hint="eastAsia"/>
          <w:sz w:val="32"/>
          <w:szCs w:val="32"/>
        </w:rPr>
        <w:t>进入考场前应出示</w:t>
      </w:r>
      <w:r>
        <w:rPr>
          <w:rFonts w:ascii="仿宋" w:eastAsia="仿宋" w:hAnsi="仿宋" w:hint="eastAsia"/>
          <w:sz w:val="32"/>
          <w:szCs w:val="32"/>
        </w:rPr>
        <w:t>健康码</w:t>
      </w:r>
      <w:r>
        <w:rPr>
          <w:rFonts w:ascii="仿宋" w:eastAsia="仿宋" w:hAnsi="仿宋" w:hint="eastAsia"/>
          <w:sz w:val="32"/>
          <w:szCs w:val="32"/>
        </w:rPr>
        <w:t>、</w:t>
      </w:r>
      <w:r>
        <w:rPr>
          <w:rFonts w:ascii="仿宋" w:eastAsia="仿宋" w:hAnsi="仿宋" w:hint="eastAsia"/>
          <w:sz w:val="32"/>
          <w:szCs w:val="32"/>
        </w:rPr>
        <w:t>个人</w:t>
      </w:r>
      <w:r>
        <w:rPr>
          <w:rFonts w:ascii="仿宋" w:eastAsia="仿宋" w:hAnsi="仿宋" w:hint="eastAsia"/>
          <w:sz w:val="32"/>
          <w:szCs w:val="32"/>
        </w:rPr>
        <w:t>14</w:t>
      </w:r>
      <w:r>
        <w:rPr>
          <w:rFonts w:ascii="仿宋" w:eastAsia="仿宋" w:hAnsi="仿宋" w:hint="eastAsia"/>
          <w:sz w:val="32"/>
          <w:szCs w:val="32"/>
        </w:rPr>
        <w:t>天内</w:t>
      </w:r>
      <w:r w:rsidR="00647EB0">
        <w:rPr>
          <w:rFonts w:ascii="仿宋" w:eastAsia="仿宋" w:hAnsi="仿宋" w:hint="eastAsia"/>
          <w:sz w:val="32"/>
          <w:szCs w:val="32"/>
        </w:rPr>
        <w:t>活</w:t>
      </w:r>
      <w:r>
        <w:rPr>
          <w:rFonts w:ascii="仿宋" w:eastAsia="仿宋" w:hAnsi="仿宋" w:hint="eastAsia"/>
          <w:sz w:val="32"/>
          <w:szCs w:val="32"/>
        </w:rPr>
        <w:t>动轨迹（行程卡）</w:t>
      </w:r>
      <w:r>
        <w:rPr>
          <w:rFonts w:ascii="仿宋" w:eastAsia="仿宋" w:hAnsi="仿宋" w:hint="eastAsia"/>
          <w:sz w:val="32"/>
          <w:szCs w:val="32"/>
        </w:rPr>
        <w:t>和</w:t>
      </w:r>
      <w:r>
        <w:rPr>
          <w:rFonts w:ascii="仿宋" w:eastAsia="仿宋" w:hAnsi="仿宋" w:hint="eastAsia"/>
          <w:sz w:val="32"/>
          <w:szCs w:val="32"/>
        </w:rPr>
        <w:t>承诺书</w:t>
      </w:r>
      <w:r>
        <w:rPr>
          <w:rFonts w:ascii="仿宋" w:eastAsia="仿宋" w:hAnsi="仿宋" w:hint="eastAsia"/>
          <w:sz w:val="32"/>
          <w:szCs w:val="32"/>
        </w:rPr>
        <w:t>。如因个人问题无法提供</w:t>
      </w:r>
      <w:r>
        <w:rPr>
          <w:rFonts w:ascii="仿宋" w:eastAsia="仿宋" w:hAnsi="仿宋" w:hint="eastAsia"/>
          <w:sz w:val="32"/>
          <w:szCs w:val="32"/>
        </w:rPr>
        <w:t>上述</w:t>
      </w:r>
      <w:r>
        <w:rPr>
          <w:rFonts w:ascii="仿宋" w:eastAsia="仿宋" w:hAnsi="仿宋" w:hint="eastAsia"/>
          <w:sz w:val="32"/>
          <w:szCs w:val="32"/>
        </w:rPr>
        <w:t>材料，影响参加考试的，后果自负。对考前</w:t>
      </w:r>
      <w:r>
        <w:rPr>
          <w:rFonts w:ascii="仿宋" w:eastAsia="仿宋" w:hAnsi="仿宋" w:hint="eastAsia"/>
          <w:sz w:val="32"/>
          <w:szCs w:val="32"/>
        </w:rPr>
        <w:t>14</w:t>
      </w:r>
      <w:r>
        <w:rPr>
          <w:rFonts w:ascii="仿宋" w:eastAsia="仿宋" w:hAnsi="仿宋" w:hint="eastAsia"/>
          <w:sz w:val="32"/>
          <w:szCs w:val="32"/>
        </w:rPr>
        <w:t>天内有发热、咳嗽、乏力、鼻塞、流涕、咽痛、腹泻等症状人员，要及时就医，并且提供新冠肺炎病毒核酸检测证明，结果阴性的可参加招聘考试，严禁带病进入考场。</w:t>
      </w:r>
    </w:p>
    <w:p w:rsidR="003E76A6" w:rsidRDefault="006875C1">
      <w:pPr>
        <w:spacing w:line="600" w:lineRule="atLeast"/>
        <w:ind w:firstLineChars="200" w:firstLine="640"/>
        <w:rPr>
          <w:rFonts w:ascii="仿宋" w:eastAsia="仿宋" w:hAnsi="仿宋"/>
          <w:sz w:val="32"/>
          <w:szCs w:val="32"/>
        </w:rPr>
      </w:pPr>
      <w:r>
        <w:rPr>
          <w:rFonts w:ascii="仿宋" w:eastAsia="仿宋" w:hAnsi="仿宋" w:hint="eastAsia"/>
          <w:sz w:val="32"/>
          <w:szCs w:val="32"/>
        </w:rPr>
        <w:t>个人活动轨迹查询方法：</w:t>
      </w:r>
    </w:p>
    <w:p w:rsidR="003E76A6" w:rsidRDefault="006875C1">
      <w:pPr>
        <w:numPr>
          <w:ilvl w:val="0"/>
          <w:numId w:val="1"/>
        </w:numPr>
        <w:spacing w:line="600" w:lineRule="atLeast"/>
        <w:ind w:firstLineChars="200" w:firstLine="643"/>
        <w:rPr>
          <w:rFonts w:ascii="仿宋" w:eastAsia="仿宋" w:hAnsi="仿宋"/>
          <w:sz w:val="32"/>
          <w:szCs w:val="32"/>
        </w:rPr>
      </w:pPr>
      <w:r>
        <w:rPr>
          <w:rFonts w:ascii="仿宋" w:eastAsia="仿宋" w:hAnsi="仿宋" w:hint="eastAsia"/>
          <w:b/>
          <w:sz w:val="32"/>
          <w:szCs w:val="32"/>
        </w:rPr>
        <w:t>电信手机用户</w:t>
      </w:r>
      <w:r>
        <w:rPr>
          <w:rFonts w:ascii="仿宋" w:eastAsia="仿宋" w:hAnsi="仿宋" w:hint="eastAsia"/>
          <w:sz w:val="32"/>
          <w:szCs w:val="32"/>
        </w:rPr>
        <w:t xml:space="preserve"> </w:t>
      </w:r>
      <w:r>
        <w:rPr>
          <w:rFonts w:ascii="仿宋" w:eastAsia="仿宋" w:hAnsi="仿宋" w:hint="eastAsia"/>
          <w:sz w:val="32"/>
          <w:szCs w:val="32"/>
        </w:rPr>
        <w:t>编辑短信“</w:t>
      </w:r>
      <w:r>
        <w:rPr>
          <w:rFonts w:ascii="仿宋" w:eastAsia="仿宋" w:hAnsi="仿宋" w:hint="eastAsia"/>
          <w:sz w:val="32"/>
          <w:szCs w:val="32"/>
        </w:rPr>
        <w:t>CXMYD#</w:t>
      </w:r>
      <w:r>
        <w:rPr>
          <w:rFonts w:ascii="仿宋" w:eastAsia="仿宋" w:hAnsi="仿宋" w:hint="eastAsia"/>
          <w:sz w:val="32"/>
          <w:szCs w:val="32"/>
        </w:rPr>
        <w:t>身份证号码后四位”发送至</w:t>
      </w:r>
      <w:r>
        <w:rPr>
          <w:rFonts w:ascii="仿宋" w:eastAsia="仿宋" w:hAnsi="仿宋" w:hint="eastAsia"/>
          <w:sz w:val="32"/>
          <w:szCs w:val="32"/>
        </w:rPr>
        <w:t>10001</w:t>
      </w:r>
      <w:r>
        <w:rPr>
          <w:rFonts w:ascii="仿宋" w:eastAsia="仿宋" w:hAnsi="仿宋" w:hint="eastAsia"/>
          <w:sz w:val="32"/>
          <w:szCs w:val="32"/>
        </w:rPr>
        <w:t>，授权回复“</w:t>
      </w:r>
      <w:r>
        <w:rPr>
          <w:rFonts w:ascii="仿宋" w:eastAsia="仿宋" w:hAnsi="仿宋" w:hint="eastAsia"/>
          <w:sz w:val="32"/>
          <w:szCs w:val="32"/>
        </w:rPr>
        <w:t>Y</w:t>
      </w:r>
      <w:r>
        <w:rPr>
          <w:rFonts w:ascii="仿宋" w:eastAsia="仿宋" w:hAnsi="仿宋" w:hint="eastAsia"/>
          <w:sz w:val="32"/>
          <w:szCs w:val="32"/>
        </w:rPr>
        <w:t>”后，实现“漫游地查询”，可查询手机号近</w:t>
      </w:r>
      <w:r>
        <w:rPr>
          <w:rFonts w:ascii="仿宋" w:eastAsia="仿宋" w:hAnsi="仿宋" w:hint="eastAsia"/>
          <w:sz w:val="32"/>
          <w:szCs w:val="32"/>
        </w:rPr>
        <w:t>15</w:t>
      </w:r>
      <w:r>
        <w:rPr>
          <w:rFonts w:ascii="仿宋" w:eastAsia="仿宋" w:hAnsi="仿宋" w:hint="eastAsia"/>
          <w:sz w:val="32"/>
          <w:szCs w:val="32"/>
        </w:rPr>
        <w:t>天内的途径地信息。</w:t>
      </w:r>
    </w:p>
    <w:p w:rsidR="003E76A6" w:rsidRDefault="006875C1">
      <w:pPr>
        <w:spacing w:line="600" w:lineRule="atLeast"/>
        <w:ind w:firstLineChars="200" w:firstLine="643"/>
        <w:rPr>
          <w:rFonts w:ascii="仿宋" w:eastAsia="仿宋" w:hAnsi="仿宋"/>
          <w:sz w:val="32"/>
          <w:szCs w:val="32"/>
        </w:rPr>
      </w:pPr>
      <w:r>
        <w:rPr>
          <w:rFonts w:ascii="仿宋" w:eastAsia="仿宋" w:hAnsi="仿宋" w:hint="eastAsia"/>
          <w:b/>
          <w:sz w:val="32"/>
          <w:szCs w:val="32"/>
        </w:rPr>
        <w:t>2</w:t>
      </w:r>
      <w:r>
        <w:rPr>
          <w:rFonts w:ascii="仿宋" w:eastAsia="仿宋" w:hAnsi="仿宋" w:hint="eastAsia"/>
          <w:b/>
          <w:sz w:val="32"/>
          <w:szCs w:val="32"/>
        </w:rPr>
        <w:t>、联通手机用户</w:t>
      </w:r>
      <w:r>
        <w:rPr>
          <w:rFonts w:ascii="仿宋" w:eastAsia="仿宋" w:hAnsi="仿宋" w:hint="eastAsia"/>
          <w:b/>
          <w:sz w:val="32"/>
          <w:szCs w:val="32"/>
        </w:rPr>
        <w:t xml:space="preserve"> </w:t>
      </w:r>
      <w:r>
        <w:rPr>
          <w:rFonts w:ascii="仿宋" w:eastAsia="仿宋" w:hAnsi="仿宋" w:hint="eastAsia"/>
          <w:sz w:val="32"/>
          <w:szCs w:val="32"/>
        </w:rPr>
        <w:t>编辑短信“</w:t>
      </w:r>
      <w:r>
        <w:rPr>
          <w:rFonts w:ascii="仿宋" w:eastAsia="仿宋" w:hAnsi="仿宋" w:hint="eastAsia"/>
          <w:sz w:val="32"/>
          <w:szCs w:val="32"/>
        </w:rPr>
        <w:t>CXMYD#</w:t>
      </w:r>
      <w:r>
        <w:rPr>
          <w:rFonts w:ascii="仿宋" w:eastAsia="仿宋" w:hAnsi="仿宋" w:hint="eastAsia"/>
          <w:sz w:val="32"/>
          <w:szCs w:val="32"/>
        </w:rPr>
        <w:t>身份证号码后四位”发送至</w:t>
      </w:r>
      <w:r>
        <w:rPr>
          <w:rFonts w:ascii="仿宋" w:eastAsia="仿宋" w:hAnsi="仿宋" w:hint="eastAsia"/>
          <w:sz w:val="32"/>
          <w:szCs w:val="32"/>
        </w:rPr>
        <w:t>10010</w:t>
      </w:r>
      <w:r>
        <w:rPr>
          <w:rFonts w:ascii="仿宋" w:eastAsia="仿宋" w:hAnsi="仿宋" w:hint="eastAsia"/>
          <w:sz w:val="32"/>
          <w:szCs w:val="32"/>
        </w:rPr>
        <w:t>，可</w:t>
      </w:r>
      <w:proofErr w:type="gramStart"/>
      <w:r>
        <w:rPr>
          <w:rFonts w:ascii="仿宋" w:eastAsia="仿宋" w:hAnsi="仿宋" w:hint="eastAsia"/>
          <w:sz w:val="32"/>
          <w:szCs w:val="32"/>
        </w:rPr>
        <w:t>查询近</w:t>
      </w:r>
      <w:proofErr w:type="gramEnd"/>
      <w:r>
        <w:rPr>
          <w:rFonts w:ascii="仿宋" w:eastAsia="仿宋" w:hAnsi="仿宋" w:hint="eastAsia"/>
          <w:sz w:val="32"/>
          <w:szCs w:val="32"/>
        </w:rPr>
        <w:t>30</w:t>
      </w:r>
      <w:r>
        <w:rPr>
          <w:rFonts w:ascii="仿宋" w:eastAsia="仿宋" w:hAnsi="仿宋" w:hint="eastAsia"/>
          <w:sz w:val="32"/>
          <w:szCs w:val="32"/>
        </w:rPr>
        <w:t>天的全国漫游地信息。</w:t>
      </w:r>
    </w:p>
    <w:p w:rsidR="003E76A6" w:rsidRDefault="006875C1">
      <w:pPr>
        <w:spacing w:line="600" w:lineRule="atLeast"/>
        <w:ind w:firstLineChars="200" w:firstLine="643"/>
        <w:rPr>
          <w:rFonts w:ascii="仿宋" w:eastAsia="仿宋" w:hAnsi="仿宋"/>
          <w:sz w:val="32"/>
          <w:szCs w:val="32"/>
        </w:rPr>
      </w:pPr>
      <w:r>
        <w:rPr>
          <w:rFonts w:ascii="仿宋" w:eastAsia="仿宋" w:hAnsi="仿宋" w:hint="eastAsia"/>
          <w:b/>
          <w:sz w:val="32"/>
          <w:szCs w:val="32"/>
        </w:rPr>
        <w:t>3</w:t>
      </w:r>
      <w:r>
        <w:rPr>
          <w:rFonts w:ascii="仿宋" w:eastAsia="仿宋" w:hAnsi="仿宋" w:hint="eastAsia"/>
          <w:b/>
          <w:sz w:val="32"/>
          <w:szCs w:val="32"/>
        </w:rPr>
        <w:t>、移动手机用户</w:t>
      </w:r>
      <w:r>
        <w:rPr>
          <w:rFonts w:ascii="仿宋" w:eastAsia="仿宋" w:hAnsi="仿宋" w:hint="eastAsia"/>
          <w:sz w:val="32"/>
          <w:szCs w:val="32"/>
        </w:rPr>
        <w:t xml:space="preserve"> </w:t>
      </w:r>
      <w:r>
        <w:rPr>
          <w:rFonts w:ascii="仿宋" w:eastAsia="仿宋" w:hAnsi="仿宋" w:hint="eastAsia"/>
          <w:sz w:val="32"/>
          <w:szCs w:val="32"/>
        </w:rPr>
        <w:t>编辑短信“</w:t>
      </w:r>
      <w:r>
        <w:rPr>
          <w:rFonts w:ascii="仿宋" w:eastAsia="仿宋" w:hAnsi="仿宋" w:hint="eastAsia"/>
          <w:sz w:val="32"/>
          <w:szCs w:val="32"/>
        </w:rPr>
        <w:t>CXMYD</w:t>
      </w:r>
      <w:r>
        <w:rPr>
          <w:rFonts w:ascii="仿宋" w:eastAsia="仿宋" w:hAnsi="仿宋" w:hint="eastAsia"/>
          <w:sz w:val="32"/>
          <w:szCs w:val="32"/>
        </w:rPr>
        <w:t>”发送至</w:t>
      </w:r>
      <w:r>
        <w:rPr>
          <w:rFonts w:ascii="仿宋" w:eastAsia="仿宋" w:hAnsi="仿宋" w:hint="eastAsia"/>
          <w:sz w:val="32"/>
          <w:szCs w:val="32"/>
        </w:rPr>
        <w:t>10086</w:t>
      </w:r>
      <w:r>
        <w:rPr>
          <w:rFonts w:ascii="仿宋" w:eastAsia="仿宋" w:hAnsi="仿宋" w:hint="eastAsia"/>
          <w:sz w:val="32"/>
          <w:szCs w:val="32"/>
        </w:rPr>
        <w:t>，再依据回复短信输入“身份证号码后四位”，可</w:t>
      </w:r>
      <w:proofErr w:type="gramStart"/>
      <w:r>
        <w:rPr>
          <w:rFonts w:ascii="仿宋" w:eastAsia="仿宋" w:hAnsi="仿宋" w:hint="eastAsia"/>
          <w:sz w:val="32"/>
          <w:szCs w:val="32"/>
        </w:rPr>
        <w:t>查询近</w:t>
      </w:r>
      <w:proofErr w:type="gramEnd"/>
      <w:r>
        <w:rPr>
          <w:rFonts w:ascii="仿宋" w:eastAsia="仿宋" w:hAnsi="仿宋" w:hint="eastAsia"/>
          <w:sz w:val="32"/>
          <w:szCs w:val="32"/>
        </w:rPr>
        <w:t>30</w:t>
      </w:r>
      <w:r>
        <w:rPr>
          <w:rFonts w:ascii="仿宋" w:eastAsia="仿宋" w:hAnsi="仿宋" w:hint="eastAsia"/>
          <w:sz w:val="32"/>
          <w:szCs w:val="32"/>
        </w:rPr>
        <w:t>天内去过的省（市、区）。</w:t>
      </w:r>
    </w:p>
    <w:p w:rsidR="003E76A6" w:rsidRDefault="006875C1">
      <w:pPr>
        <w:spacing w:line="600" w:lineRule="atLeast"/>
        <w:ind w:firstLineChars="200" w:firstLine="643"/>
        <w:rPr>
          <w:rFonts w:ascii="仿宋" w:eastAsia="仿宋" w:hAnsi="仿宋"/>
          <w:b/>
          <w:sz w:val="32"/>
          <w:szCs w:val="32"/>
        </w:rPr>
      </w:pPr>
      <w:r>
        <w:rPr>
          <w:rFonts w:ascii="仿宋" w:eastAsia="仿宋" w:hAnsi="仿宋" w:hint="eastAsia"/>
          <w:b/>
          <w:sz w:val="32"/>
          <w:szCs w:val="32"/>
        </w:rPr>
        <w:lastRenderedPageBreak/>
        <w:t>4</w:t>
      </w:r>
      <w:r>
        <w:rPr>
          <w:rFonts w:ascii="仿宋" w:eastAsia="仿宋" w:hAnsi="仿宋" w:hint="eastAsia"/>
          <w:b/>
          <w:sz w:val="32"/>
          <w:szCs w:val="32"/>
        </w:rPr>
        <w:t>、个人活动轨迹</w:t>
      </w:r>
      <w:r>
        <w:rPr>
          <w:rFonts w:ascii="仿宋" w:eastAsia="仿宋" w:hAnsi="仿宋" w:hint="eastAsia"/>
          <w:b/>
          <w:sz w:val="32"/>
          <w:szCs w:val="32"/>
        </w:rPr>
        <w:t>(</w:t>
      </w:r>
      <w:r>
        <w:rPr>
          <w:rFonts w:ascii="仿宋" w:eastAsia="仿宋" w:hAnsi="仿宋" w:hint="eastAsia"/>
          <w:b/>
          <w:sz w:val="32"/>
          <w:szCs w:val="32"/>
        </w:rPr>
        <w:t>行程卡）</w:t>
      </w:r>
      <w:proofErr w:type="gramStart"/>
      <w:r>
        <w:rPr>
          <w:rFonts w:ascii="仿宋" w:eastAsia="仿宋" w:hAnsi="仿宋" w:hint="eastAsia"/>
          <w:b/>
          <w:sz w:val="32"/>
          <w:szCs w:val="32"/>
        </w:rPr>
        <w:t>微信查询</w:t>
      </w:r>
      <w:proofErr w:type="gramEnd"/>
      <w:r>
        <w:rPr>
          <w:rFonts w:ascii="仿宋" w:eastAsia="仿宋" w:hAnsi="仿宋" w:hint="eastAsia"/>
          <w:b/>
          <w:sz w:val="32"/>
          <w:szCs w:val="32"/>
        </w:rPr>
        <w:t>方法（</w:t>
      </w:r>
      <w:proofErr w:type="gramStart"/>
      <w:r>
        <w:rPr>
          <w:rFonts w:ascii="仿宋" w:eastAsia="仿宋" w:hAnsi="仿宋" w:hint="eastAsia"/>
          <w:b/>
          <w:sz w:val="32"/>
          <w:szCs w:val="32"/>
        </w:rPr>
        <w:t>扫码二</w:t>
      </w:r>
      <w:proofErr w:type="gramEnd"/>
      <w:r>
        <w:rPr>
          <w:rFonts w:ascii="仿宋" w:eastAsia="仿宋" w:hAnsi="仿宋" w:hint="eastAsia"/>
          <w:b/>
          <w:sz w:val="32"/>
          <w:szCs w:val="32"/>
        </w:rPr>
        <w:t>维码</w:t>
      </w:r>
      <w:r>
        <w:rPr>
          <w:rFonts w:ascii="仿宋" w:eastAsia="仿宋" w:hAnsi="仿宋" w:hint="eastAsia"/>
          <w:b/>
          <w:sz w:val="32"/>
          <w:szCs w:val="32"/>
        </w:rPr>
        <w:t>）</w:t>
      </w:r>
    </w:p>
    <w:p w:rsidR="003E76A6" w:rsidRDefault="006875C1">
      <w:pPr>
        <w:jc w:val="center"/>
      </w:pPr>
      <w:r>
        <w:rPr>
          <w:noProof/>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cstate="print"/>
                    <a:stretch>
                      <a:fillRect/>
                    </a:stretch>
                  </pic:blipFill>
                  <pic:spPr>
                    <a:xfrm>
                      <a:off x="0" y="0"/>
                      <a:ext cx="2834005" cy="2834005"/>
                    </a:xfrm>
                    <a:prstGeom prst="rect">
                      <a:avLst/>
                    </a:prstGeom>
                  </pic:spPr>
                </pic:pic>
              </a:graphicData>
            </a:graphic>
          </wp:inline>
        </w:drawing>
      </w:r>
    </w:p>
    <w:p w:rsidR="003E76A6" w:rsidRDefault="003E76A6"/>
    <w:p w:rsidR="003E76A6" w:rsidRDefault="006875C1">
      <w:pPr>
        <w:spacing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二、考试当日注意事项</w:t>
      </w:r>
    </w:p>
    <w:p w:rsidR="003E76A6" w:rsidRDefault="006875C1">
      <w:pPr>
        <w:spacing w:line="600" w:lineRule="atLeast"/>
        <w:ind w:firstLineChars="200" w:firstLine="640"/>
        <w:rPr>
          <w:rFonts w:ascii="仿宋" w:eastAsia="仿宋" w:hAnsi="仿宋"/>
          <w:sz w:val="32"/>
          <w:szCs w:val="32"/>
        </w:rPr>
      </w:pPr>
      <w:r>
        <w:rPr>
          <w:rFonts w:ascii="仿宋" w:eastAsia="仿宋" w:hAnsi="仿宋" w:hint="eastAsia"/>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rsidR="003E76A6" w:rsidRDefault="006875C1">
      <w:pPr>
        <w:spacing w:line="600" w:lineRule="atLeast"/>
        <w:ind w:firstLineChars="200" w:firstLine="640"/>
        <w:rPr>
          <w:rFonts w:ascii="仿宋" w:eastAsia="仿宋" w:hAnsi="仿宋"/>
          <w:sz w:val="32"/>
          <w:szCs w:val="32"/>
        </w:rPr>
      </w:pPr>
      <w:r>
        <w:rPr>
          <w:rFonts w:ascii="仿宋" w:eastAsia="仿宋" w:hAnsi="仿宋" w:hint="eastAsia"/>
          <w:sz w:val="32"/>
          <w:szCs w:val="32"/>
        </w:rPr>
        <w:t>如无以上症状可前往考试，要佩戴</w:t>
      </w:r>
      <w:proofErr w:type="gramStart"/>
      <w:r>
        <w:rPr>
          <w:rFonts w:ascii="仿宋" w:eastAsia="仿宋" w:hAnsi="仿宋" w:hint="eastAsia"/>
          <w:sz w:val="32"/>
          <w:szCs w:val="32"/>
        </w:rPr>
        <w:t>好符合</w:t>
      </w:r>
      <w:proofErr w:type="gramEnd"/>
      <w:r>
        <w:rPr>
          <w:rFonts w:ascii="仿宋" w:eastAsia="仿宋" w:hAnsi="仿宋" w:hint="eastAsia"/>
          <w:sz w:val="32"/>
          <w:szCs w:val="32"/>
        </w:rPr>
        <w:t>一次性使用医用口罩标准或相当防护级别的口罩。最好采取步行、自行车、私家车前往考场，如乘坐公共交通时应注意个人防护，不与他人交谈，与他人保持合理间距。</w:t>
      </w:r>
    </w:p>
    <w:p w:rsidR="003E76A6" w:rsidRDefault="006875C1">
      <w:pPr>
        <w:spacing w:line="600" w:lineRule="atLeast"/>
        <w:ind w:firstLineChars="200" w:firstLine="640"/>
        <w:rPr>
          <w:rFonts w:ascii="仿宋" w:eastAsia="仿宋" w:hAnsi="仿宋"/>
          <w:sz w:val="32"/>
          <w:szCs w:val="32"/>
        </w:rPr>
      </w:pPr>
      <w:r>
        <w:rPr>
          <w:rFonts w:ascii="仿宋" w:eastAsia="仿宋" w:hAnsi="仿宋" w:hint="eastAsia"/>
          <w:sz w:val="32"/>
          <w:szCs w:val="32"/>
        </w:rPr>
        <w:lastRenderedPageBreak/>
        <w:t>如在测温点发现体温</w:t>
      </w:r>
      <w:r>
        <w:rPr>
          <w:rFonts w:ascii="仿宋" w:eastAsia="仿宋" w:hAnsi="仿宋"/>
          <w:sz w:val="32"/>
          <w:szCs w:val="32"/>
        </w:rPr>
        <w:t>≥37.3</w:t>
      </w:r>
      <w:r>
        <w:rPr>
          <w:rFonts w:ascii="仿宋" w:eastAsia="仿宋" w:hAnsi="仿宋" w:hint="eastAsia"/>
          <w:sz w:val="32"/>
          <w:szCs w:val="32"/>
        </w:rPr>
        <w:t>℃的人员，应跟随医护人员到临时医疗点进行核</w:t>
      </w:r>
      <w:r>
        <w:rPr>
          <w:rFonts w:ascii="仿宋" w:eastAsia="仿宋" w:hAnsi="仿宋" w:hint="eastAsia"/>
          <w:sz w:val="32"/>
          <w:szCs w:val="32"/>
        </w:rPr>
        <w:t>实排查，如经核实无发热的可正常参加考试；如经核实有发热的，建议做好个人防护及时到市人民医院发热门诊就诊，避免乘坐交通工具。</w:t>
      </w:r>
    </w:p>
    <w:p w:rsidR="003E76A6" w:rsidRDefault="006875C1">
      <w:pPr>
        <w:spacing w:line="600" w:lineRule="atLeast"/>
        <w:ind w:firstLineChars="200" w:firstLine="640"/>
        <w:rPr>
          <w:rFonts w:ascii="仿宋" w:eastAsia="仿宋" w:hAnsi="仿宋"/>
          <w:b/>
          <w:sz w:val="32"/>
          <w:szCs w:val="32"/>
        </w:rPr>
      </w:pPr>
      <w:r>
        <w:rPr>
          <w:rFonts w:ascii="仿宋" w:eastAsia="仿宋" w:hAnsi="仿宋" w:hint="eastAsia"/>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w:t>
      </w:r>
      <w:r>
        <w:rPr>
          <w:rFonts w:ascii="仿宋" w:eastAsia="仿宋" w:hAnsi="仿宋" w:hint="eastAsia"/>
          <w:sz w:val="32"/>
          <w:szCs w:val="32"/>
        </w:rPr>
        <w:t>定点</w:t>
      </w:r>
      <w:r>
        <w:rPr>
          <w:rFonts w:ascii="仿宋" w:eastAsia="仿宋" w:hAnsi="仿宋" w:hint="eastAsia"/>
          <w:sz w:val="32"/>
          <w:szCs w:val="32"/>
        </w:rPr>
        <w:t>医院发热门诊就诊。</w:t>
      </w:r>
      <w:r>
        <w:rPr>
          <w:rFonts w:ascii="仿宋" w:eastAsia="仿宋" w:hAnsi="仿宋" w:hint="eastAsia"/>
          <w:b/>
          <w:sz w:val="32"/>
          <w:szCs w:val="32"/>
        </w:rPr>
        <w:t>经在考场监测发现出现发热等异常症状需到医院进一步诊断排查的考生，终止参加此次招聘考试。（不再另行组织考试）</w:t>
      </w:r>
    </w:p>
    <w:p w:rsidR="003E76A6" w:rsidRDefault="006875C1">
      <w:pPr>
        <w:spacing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三、风险管</w:t>
      </w:r>
      <w:proofErr w:type="gramStart"/>
      <w:r>
        <w:rPr>
          <w:rFonts w:ascii="黑体" w:eastAsia="黑体" w:hAnsi="黑体" w:cs="黑体" w:hint="eastAsia"/>
          <w:bCs/>
          <w:sz w:val="32"/>
          <w:szCs w:val="32"/>
        </w:rPr>
        <w:t>控地区</w:t>
      </w:r>
      <w:proofErr w:type="gramEnd"/>
      <w:r>
        <w:rPr>
          <w:rFonts w:ascii="黑体" w:eastAsia="黑体" w:hAnsi="黑体" w:cs="黑体" w:hint="eastAsia"/>
          <w:bCs/>
          <w:sz w:val="32"/>
          <w:szCs w:val="32"/>
        </w:rPr>
        <w:t>管控要求</w:t>
      </w:r>
    </w:p>
    <w:p w:rsidR="003E76A6" w:rsidRDefault="006875C1">
      <w:pPr>
        <w:spacing w:line="600" w:lineRule="atLeast"/>
        <w:ind w:firstLineChars="200" w:firstLine="640"/>
        <w:rPr>
          <w:rFonts w:ascii="仿宋" w:eastAsia="仿宋" w:hAnsi="仿宋"/>
          <w:bCs/>
          <w:sz w:val="32"/>
          <w:szCs w:val="32"/>
        </w:rPr>
      </w:pPr>
      <w:r>
        <w:rPr>
          <w:rFonts w:ascii="仿宋" w:eastAsia="仿宋" w:hAnsi="仿宋" w:hint="eastAsia"/>
          <w:bCs/>
          <w:sz w:val="32"/>
          <w:szCs w:val="32"/>
        </w:rPr>
        <w:t>14</w:t>
      </w:r>
      <w:r>
        <w:rPr>
          <w:rFonts w:ascii="仿宋" w:eastAsia="仿宋" w:hAnsi="仿宋" w:hint="eastAsia"/>
          <w:bCs/>
          <w:sz w:val="32"/>
          <w:szCs w:val="32"/>
        </w:rPr>
        <w:t>天内有境外旅居史</w:t>
      </w:r>
      <w:r>
        <w:rPr>
          <w:rFonts w:ascii="仿宋" w:eastAsia="仿宋" w:hAnsi="仿宋" w:hint="eastAsia"/>
          <w:bCs/>
          <w:sz w:val="32"/>
          <w:szCs w:val="32"/>
        </w:rPr>
        <w:t>(</w:t>
      </w:r>
      <w:r>
        <w:rPr>
          <w:rFonts w:ascii="仿宋" w:eastAsia="仿宋" w:hAnsi="仿宋" w:hint="eastAsia"/>
          <w:bCs/>
          <w:sz w:val="32"/>
          <w:szCs w:val="32"/>
        </w:rPr>
        <w:t>包括港澳台</w:t>
      </w:r>
      <w:r>
        <w:rPr>
          <w:rFonts w:ascii="仿宋" w:eastAsia="仿宋" w:hAnsi="仿宋" w:hint="eastAsia"/>
          <w:bCs/>
          <w:sz w:val="32"/>
          <w:szCs w:val="32"/>
        </w:rPr>
        <w:t>)</w:t>
      </w:r>
      <w:r>
        <w:rPr>
          <w:rFonts w:ascii="仿宋" w:eastAsia="仿宋" w:hAnsi="仿宋" w:hint="eastAsia"/>
          <w:bCs/>
          <w:sz w:val="32"/>
          <w:szCs w:val="32"/>
        </w:rPr>
        <w:t>的</w:t>
      </w:r>
      <w:r>
        <w:rPr>
          <w:rFonts w:ascii="仿宋" w:eastAsia="仿宋" w:hAnsi="仿宋" w:hint="eastAsia"/>
          <w:bCs/>
          <w:sz w:val="32"/>
          <w:szCs w:val="32"/>
        </w:rPr>
        <w:t>人员，不得参加笔试，入境隔离已满</w:t>
      </w:r>
      <w:r>
        <w:rPr>
          <w:rFonts w:ascii="仿宋" w:eastAsia="仿宋" w:hAnsi="仿宋" w:hint="eastAsia"/>
          <w:bCs/>
          <w:sz w:val="32"/>
          <w:szCs w:val="32"/>
        </w:rPr>
        <w:t>14</w:t>
      </w:r>
      <w:r>
        <w:rPr>
          <w:rFonts w:ascii="仿宋" w:eastAsia="仿宋" w:hAnsi="仿宋" w:hint="eastAsia"/>
          <w:bCs/>
          <w:sz w:val="32"/>
          <w:szCs w:val="32"/>
        </w:rPr>
        <w:t>天的凭解除隔离证明</w:t>
      </w:r>
      <w:r>
        <w:rPr>
          <w:rFonts w:ascii="仿宋" w:eastAsia="仿宋" w:hAnsi="仿宋" w:hint="eastAsia"/>
          <w:bCs/>
          <w:sz w:val="32"/>
          <w:szCs w:val="32"/>
        </w:rPr>
        <w:t>、</w:t>
      </w:r>
      <w:r>
        <w:rPr>
          <w:rFonts w:ascii="仿宋" w:eastAsia="仿宋" w:hAnsi="仿宋" w:hint="eastAsia"/>
          <w:bCs/>
          <w:sz w:val="32"/>
          <w:szCs w:val="32"/>
        </w:rPr>
        <w:t>核酸检测证明</w:t>
      </w:r>
      <w:r>
        <w:rPr>
          <w:rFonts w:ascii="仿宋" w:eastAsia="仿宋" w:hAnsi="仿宋" w:hint="eastAsia"/>
          <w:bCs/>
          <w:sz w:val="32"/>
          <w:szCs w:val="32"/>
        </w:rPr>
        <w:t>、手机查询</w:t>
      </w:r>
      <w:r>
        <w:rPr>
          <w:rFonts w:ascii="仿宋" w:eastAsia="仿宋" w:hAnsi="仿宋" w:hint="eastAsia"/>
          <w:sz w:val="32"/>
          <w:szCs w:val="32"/>
        </w:rPr>
        <w:t>个人</w:t>
      </w:r>
      <w:r>
        <w:rPr>
          <w:rFonts w:ascii="仿宋" w:eastAsia="仿宋" w:hAnsi="仿宋" w:hint="eastAsia"/>
          <w:sz w:val="32"/>
          <w:szCs w:val="32"/>
        </w:rPr>
        <w:t>14</w:t>
      </w:r>
      <w:r>
        <w:rPr>
          <w:rFonts w:ascii="仿宋" w:eastAsia="仿宋" w:hAnsi="仿宋" w:hint="eastAsia"/>
          <w:sz w:val="32"/>
          <w:szCs w:val="32"/>
        </w:rPr>
        <w:t>天内</w:t>
      </w:r>
      <w:r w:rsidR="00B70C75">
        <w:rPr>
          <w:rFonts w:ascii="仿宋" w:eastAsia="仿宋" w:hAnsi="仿宋" w:hint="eastAsia"/>
          <w:sz w:val="32"/>
          <w:szCs w:val="32"/>
        </w:rPr>
        <w:t>活</w:t>
      </w:r>
      <w:r>
        <w:rPr>
          <w:rFonts w:ascii="仿宋" w:eastAsia="仿宋" w:hAnsi="仿宋" w:hint="eastAsia"/>
          <w:sz w:val="32"/>
          <w:szCs w:val="32"/>
        </w:rPr>
        <w:t>动轨迹（行程卡信息）、</w:t>
      </w:r>
      <w:r>
        <w:rPr>
          <w:rFonts w:ascii="仿宋" w:eastAsia="仿宋" w:hAnsi="仿宋" w:hint="eastAsia"/>
          <w:bCs/>
          <w:sz w:val="32"/>
          <w:szCs w:val="32"/>
        </w:rPr>
        <w:t>个人身份证原件、笔试准考证和防疫承诺书</w:t>
      </w:r>
      <w:r>
        <w:rPr>
          <w:rFonts w:ascii="仿宋" w:eastAsia="仿宋" w:hAnsi="仿宋" w:hint="eastAsia"/>
          <w:bCs/>
          <w:sz w:val="32"/>
          <w:szCs w:val="32"/>
        </w:rPr>
        <w:t>参加笔试；</w:t>
      </w:r>
    </w:p>
    <w:p w:rsidR="003E76A6" w:rsidRDefault="006875C1">
      <w:pPr>
        <w:spacing w:line="600" w:lineRule="atLeast"/>
        <w:ind w:firstLineChars="200" w:firstLine="640"/>
        <w:rPr>
          <w:rFonts w:ascii="仿宋" w:eastAsia="仿宋" w:hAnsi="仿宋"/>
          <w:sz w:val="32"/>
          <w:szCs w:val="32"/>
        </w:rPr>
      </w:pPr>
      <w:r>
        <w:rPr>
          <w:rFonts w:ascii="仿宋" w:eastAsia="仿宋" w:hAnsi="仿宋" w:hint="eastAsia"/>
          <w:sz w:val="32"/>
          <w:szCs w:val="32"/>
        </w:rPr>
        <w:t>如有以上地区的考生或考前</w:t>
      </w:r>
      <w:r>
        <w:rPr>
          <w:rFonts w:ascii="仿宋" w:eastAsia="仿宋" w:hAnsi="仿宋" w:hint="eastAsia"/>
          <w:sz w:val="32"/>
          <w:szCs w:val="32"/>
        </w:rPr>
        <w:t>14</w:t>
      </w:r>
      <w:r>
        <w:rPr>
          <w:rFonts w:ascii="仿宋" w:eastAsia="仿宋" w:hAnsi="仿宋" w:hint="eastAsia"/>
          <w:sz w:val="32"/>
          <w:szCs w:val="32"/>
        </w:rPr>
        <w:t>天曾去过以上地区的考生请主动</w:t>
      </w:r>
      <w:r>
        <w:rPr>
          <w:rFonts w:ascii="仿宋" w:eastAsia="仿宋" w:hAnsi="仿宋" w:hint="eastAsia"/>
          <w:sz w:val="32"/>
          <w:szCs w:val="32"/>
        </w:rPr>
        <w:t>到医院做核酸检测，核酸检测呈阳性者请主动就医。</w:t>
      </w:r>
      <w:r>
        <w:rPr>
          <w:rFonts w:ascii="仿宋" w:eastAsia="仿宋" w:hAnsi="仿宋" w:hint="eastAsia"/>
          <w:sz w:val="32"/>
          <w:szCs w:val="32"/>
        </w:rPr>
        <w:t>（风险区以根据</w:t>
      </w:r>
      <w:r>
        <w:rPr>
          <w:rFonts w:ascii="仿宋" w:eastAsia="仿宋" w:hAnsi="仿宋" w:hint="eastAsia"/>
          <w:sz w:val="32"/>
          <w:szCs w:val="32"/>
        </w:rPr>
        <w:t>省</w:t>
      </w:r>
      <w:r>
        <w:rPr>
          <w:rFonts w:ascii="仿宋" w:eastAsia="仿宋" w:hAnsi="仿宋" w:hint="eastAsia"/>
          <w:sz w:val="32"/>
          <w:szCs w:val="32"/>
        </w:rPr>
        <w:t>新型冠状病毒肺炎疫情防控工作指挥部调整公布为主）</w:t>
      </w:r>
    </w:p>
    <w:p w:rsidR="003E76A6" w:rsidRDefault="006875C1">
      <w:pPr>
        <w:spacing w:line="600" w:lineRule="atLeast"/>
        <w:ind w:firstLineChars="200" w:firstLine="640"/>
        <w:rPr>
          <w:rFonts w:ascii="仿宋" w:eastAsia="仿宋" w:hAnsi="仿宋"/>
          <w:sz w:val="32"/>
          <w:szCs w:val="32"/>
        </w:rPr>
      </w:pPr>
      <w:r>
        <w:rPr>
          <w:rFonts w:ascii="仿宋" w:eastAsia="仿宋" w:hAnsi="仿宋" w:hint="eastAsia"/>
          <w:bCs/>
          <w:sz w:val="32"/>
          <w:szCs w:val="32"/>
        </w:rPr>
        <w:lastRenderedPageBreak/>
        <w:t>在琼和其他地区的考生凭健康码</w:t>
      </w:r>
      <w:r>
        <w:rPr>
          <w:rFonts w:ascii="仿宋" w:eastAsia="仿宋" w:hAnsi="仿宋" w:hint="eastAsia"/>
          <w:bCs/>
          <w:sz w:val="32"/>
          <w:szCs w:val="32"/>
        </w:rPr>
        <w:t>、手机查询</w:t>
      </w:r>
      <w:r>
        <w:rPr>
          <w:rFonts w:ascii="仿宋" w:eastAsia="仿宋" w:hAnsi="仿宋" w:hint="eastAsia"/>
          <w:sz w:val="32"/>
          <w:szCs w:val="32"/>
        </w:rPr>
        <w:t>个人</w:t>
      </w:r>
      <w:r>
        <w:rPr>
          <w:rFonts w:ascii="仿宋" w:eastAsia="仿宋" w:hAnsi="仿宋" w:hint="eastAsia"/>
          <w:sz w:val="32"/>
          <w:szCs w:val="32"/>
        </w:rPr>
        <w:t>14</w:t>
      </w:r>
      <w:r>
        <w:rPr>
          <w:rFonts w:ascii="仿宋" w:eastAsia="仿宋" w:hAnsi="仿宋" w:hint="eastAsia"/>
          <w:sz w:val="32"/>
          <w:szCs w:val="32"/>
        </w:rPr>
        <w:t>天内</w:t>
      </w:r>
      <w:r w:rsidR="00B70C75">
        <w:rPr>
          <w:rFonts w:ascii="仿宋" w:eastAsia="仿宋" w:hAnsi="仿宋" w:hint="eastAsia"/>
          <w:sz w:val="32"/>
          <w:szCs w:val="32"/>
        </w:rPr>
        <w:t>活</w:t>
      </w:r>
      <w:r>
        <w:rPr>
          <w:rFonts w:ascii="仿宋" w:eastAsia="仿宋" w:hAnsi="仿宋" w:hint="eastAsia"/>
          <w:sz w:val="32"/>
          <w:szCs w:val="32"/>
        </w:rPr>
        <w:t>动轨迹（行程卡信息）、</w:t>
      </w:r>
      <w:r>
        <w:rPr>
          <w:rFonts w:ascii="仿宋" w:eastAsia="仿宋" w:hAnsi="仿宋" w:hint="eastAsia"/>
          <w:bCs/>
          <w:sz w:val="32"/>
          <w:szCs w:val="32"/>
        </w:rPr>
        <w:t>个人身份证原件、笔试准考证和防疫承诺书</w:t>
      </w:r>
      <w:r>
        <w:rPr>
          <w:rFonts w:ascii="仿宋" w:eastAsia="仿宋" w:hAnsi="仿宋" w:hint="eastAsia"/>
          <w:bCs/>
          <w:sz w:val="32"/>
          <w:szCs w:val="32"/>
        </w:rPr>
        <w:t>参加笔试</w:t>
      </w:r>
      <w:r>
        <w:rPr>
          <w:rFonts w:ascii="仿宋" w:eastAsia="仿宋" w:hAnsi="仿宋" w:hint="eastAsia"/>
          <w:bCs/>
          <w:sz w:val="32"/>
          <w:szCs w:val="32"/>
        </w:rPr>
        <w:t>。</w:t>
      </w:r>
    </w:p>
    <w:p w:rsidR="003E76A6" w:rsidRDefault="006875C1">
      <w:pPr>
        <w:spacing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四、有关要求</w:t>
      </w:r>
    </w:p>
    <w:p w:rsidR="003E76A6" w:rsidRDefault="006875C1">
      <w:pPr>
        <w:spacing w:line="600" w:lineRule="atLeast"/>
        <w:ind w:firstLineChars="196" w:firstLine="630"/>
        <w:rPr>
          <w:rFonts w:ascii="仿宋" w:eastAsia="仿宋" w:hAnsi="仿宋"/>
          <w:b/>
          <w:sz w:val="32"/>
          <w:szCs w:val="32"/>
        </w:rPr>
      </w:pPr>
      <w:r>
        <w:rPr>
          <w:rFonts w:ascii="仿宋" w:eastAsia="仿宋" w:hAnsi="仿宋" w:hint="eastAsia"/>
          <w:b/>
          <w:sz w:val="32"/>
          <w:szCs w:val="32"/>
        </w:rPr>
        <w:t>请各位考生务必提高警惕，自觉主动配合做好笔试期间疫情防控工作，如出现</w:t>
      </w:r>
      <w:bookmarkStart w:id="0" w:name="_GoBack"/>
      <w:bookmarkEnd w:id="0"/>
      <w:r>
        <w:rPr>
          <w:rFonts w:ascii="仿宋" w:eastAsia="仿宋" w:hAnsi="仿宋" w:hint="eastAsia"/>
          <w:b/>
          <w:sz w:val="32"/>
          <w:szCs w:val="32"/>
        </w:rPr>
        <w:t>任何影响疫情防控工作的个人行为，将由本人承担相关法律责任。</w:t>
      </w:r>
      <w:r>
        <w:rPr>
          <w:rFonts w:ascii="仿宋" w:eastAsia="仿宋" w:hAnsi="仿宋" w:hint="eastAsia"/>
          <w:b/>
          <w:sz w:val="32"/>
          <w:szCs w:val="32"/>
        </w:rPr>
        <w:t xml:space="preserve">  </w:t>
      </w:r>
    </w:p>
    <w:p w:rsidR="003E76A6" w:rsidRDefault="003E76A6">
      <w:pPr>
        <w:spacing w:line="600" w:lineRule="atLeast"/>
        <w:ind w:firstLineChars="196" w:firstLine="630"/>
        <w:rPr>
          <w:rFonts w:ascii="仿宋" w:eastAsia="仿宋" w:hAnsi="仿宋"/>
          <w:b/>
          <w:sz w:val="32"/>
          <w:szCs w:val="32"/>
        </w:rPr>
      </w:pPr>
    </w:p>
    <w:p w:rsidR="003E76A6" w:rsidRDefault="006875C1">
      <w:pPr>
        <w:spacing w:line="600" w:lineRule="atLeast"/>
        <w:ind w:firstLineChars="196" w:firstLine="630"/>
        <w:rPr>
          <w:rFonts w:ascii="仿宋" w:eastAsia="仿宋" w:hAnsi="仿宋"/>
          <w:b/>
          <w:sz w:val="32"/>
          <w:szCs w:val="32"/>
        </w:rPr>
      </w:pPr>
      <w:r>
        <w:rPr>
          <w:rFonts w:ascii="仿宋" w:eastAsia="仿宋" w:hAnsi="仿宋" w:hint="eastAsia"/>
          <w:b/>
          <w:sz w:val="32"/>
          <w:szCs w:val="32"/>
        </w:rPr>
        <w:t xml:space="preserve">             </w:t>
      </w:r>
    </w:p>
    <w:p w:rsidR="003E76A6" w:rsidRDefault="006875C1">
      <w:pPr>
        <w:pStyle w:val="a7"/>
        <w:spacing w:beforeAutospacing="0" w:after="210" w:afterAutospacing="0" w:line="576" w:lineRule="exact"/>
        <w:jc w:val="right"/>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海南省广播电视互联网监察监测中心</w:t>
      </w:r>
    </w:p>
    <w:p w:rsidR="003E76A6" w:rsidRDefault="006875C1">
      <w:pPr>
        <w:pStyle w:val="a7"/>
        <w:spacing w:beforeAutospacing="0" w:after="210" w:afterAutospacing="0" w:line="576" w:lineRule="exact"/>
        <w:jc w:val="right"/>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2020</w:t>
      </w:r>
      <w:r>
        <w:rPr>
          <w:rFonts w:ascii="仿宋_GB2312" w:eastAsia="仿宋_GB2312" w:hAnsi="仿宋" w:cs="仿宋" w:hint="eastAsia"/>
          <w:sz w:val="32"/>
          <w:szCs w:val="32"/>
          <w:shd w:val="clear" w:color="auto" w:fill="FFFFFF"/>
        </w:rPr>
        <w:t>年</w:t>
      </w:r>
      <w:r>
        <w:rPr>
          <w:rFonts w:ascii="仿宋_GB2312" w:eastAsia="仿宋_GB2312" w:hAnsi="仿宋" w:cs="仿宋" w:hint="eastAsia"/>
          <w:sz w:val="32"/>
          <w:szCs w:val="32"/>
          <w:shd w:val="clear" w:color="auto" w:fill="FFFFFF"/>
        </w:rPr>
        <w:t>7</w:t>
      </w:r>
      <w:r>
        <w:rPr>
          <w:rFonts w:ascii="仿宋_GB2312" w:eastAsia="仿宋_GB2312" w:hAnsi="仿宋" w:cs="仿宋" w:hint="eastAsia"/>
          <w:sz w:val="32"/>
          <w:szCs w:val="32"/>
          <w:shd w:val="clear" w:color="auto" w:fill="FFFFFF"/>
        </w:rPr>
        <w:t>月</w:t>
      </w:r>
      <w:r>
        <w:rPr>
          <w:rFonts w:ascii="仿宋_GB2312" w:eastAsia="仿宋_GB2312" w:hAnsi="仿宋" w:cs="仿宋" w:hint="eastAsia"/>
          <w:sz w:val="32"/>
          <w:szCs w:val="32"/>
          <w:shd w:val="clear" w:color="auto" w:fill="FFFFFF"/>
        </w:rPr>
        <w:t>30</w:t>
      </w:r>
      <w:r>
        <w:rPr>
          <w:rFonts w:ascii="仿宋_GB2312" w:eastAsia="仿宋_GB2312" w:hAnsi="仿宋" w:cs="仿宋" w:hint="eastAsia"/>
          <w:sz w:val="32"/>
          <w:szCs w:val="32"/>
          <w:shd w:val="clear" w:color="auto" w:fill="FFFFFF"/>
        </w:rPr>
        <w:t>日</w:t>
      </w:r>
    </w:p>
    <w:p w:rsidR="003E76A6" w:rsidRDefault="003E76A6">
      <w:pPr>
        <w:spacing w:line="360" w:lineRule="exact"/>
        <w:rPr>
          <w:rFonts w:ascii="仿宋" w:eastAsia="仿宋" w:hAnsi="仿宋"/>
          <w:sz w:val="32"/>
          <w:szCs w:val="32"/>
          <w:u w:val="single"/>
        </w:rPr>
      </w:pPr>
    </w:p>
    <w:sectPr w:rsidR="003E76A6" w:rsidSect="003E76A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5C1" w:rsidRDefault="006875C1" w:rsidP="00647EB0">
      <w:pPr>
        <w:spacing w:after="0"/>
      </w:pPr>
      <w:r>
        <w:separator/>
      </w:r>
    </w:p>
  </w:endnote>
  <w:endnote w:type="continuationSeparator" w:id="0">
    <w:p w:rsidR="006875C1" w:rsidRDefault="006875C1" w:rsidP="00647E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5C1" w:rsidRDefault="006875C1" w:rsidP="00647EB0">
      <w:pPr>
        <w:spacing w:after="0"/>
      </w:pPr>
      <w:r>
        <w:separator/>
      </w:r>
    </w:p>
  </w:footnote>
  <w:footnote w:type="continuationSeparator" w:id="0">
    <w:p w:rsidR="006875C1" w:rsidRDefault="006875C1" w:rsidP="00647EB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A3C61"/>
    <w:multiLevelType w:val="singleLevel"/>
    <w:tmpl w:val="5C6A3C6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B7726"/>
    <w:rsid w:val="00B70C75"/>
    <w:rsid w:val="00D31D50"/>
    <w:rsid w:val="00D37960"/>
    <w:rsid w:val="00D65707"/>
    <w:rsid w:val="00D75AA3"/>
    <w:rsid w:val="00DB17C2"/>
    <w:rsid w:val="00DE7698"/>
    <w:rsid w:val="00EE5387"/>
    <w:rsid w:val="00F72F09"/>
    <w:rsid w:val="00F85E7B"/>
    <w:rsid w:val="00FD305E"/>
    <w:rsid w:val="08AB5335"/>
    <w:rsid w:val="0BEF7A31"/>
    <w:rsid w:val="0DBE2021"/>
    <w:rsid w:val="0F411E97"/>
    <w:rsid w:val="113F579D"/>
    <w:rsid w:val="2FCC1150"/>
    <w:rsid w:val="39E708C6"/>
    <w:rsid w:val="401D4627"/>
    <w:rsid w:val="4CA50258"/>
    <w:rsid w:val="4D9C33C7"/>
    <w:rsid w:val="6CA21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Body Text First Indent 2"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E76A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rsid w:val="003E76A6"/>
    <w:pPr>
      <w:ind w:firstLineChars="200" w:firstLine="420"/>
    </w:pPr>
  </w:style>
  <w:style w:type="paragraph" w:styleId="a3">
    <w:name w:val="Body Text Indent"/>
    <w:basedOn w:val="a"/>
    <w:qFormat/>
    <w:rsid w:val="003E76A6"/>
    <w:pPr>
      <w:spacing w:after="120"/>
      <w:ind w:leftChars="200" w:left="420"/>
    </w:pPr>
  </w:style>
  <w:style w:type="paragraph" w:styleId="a4">
    <w:name w:val="Body Text"/>
    <w:basedOn w:val="a"/>
    <w:next w:val="a"/>
    <w:rsid w:val="003E76A6"/>
    <w:pPr>
      <w:spacing w:after="120" w:line="360" w:lineRule="auto"/>
    </w:pPr>
  </w:style>
  <w:style w:type="paragraph" w:styleId="a5">
    <w:name w:val="footer"/>
    <w:basedOn w:val="a"/>
    <w:link w:val="Char"/>
    <w:uiPriority w:val="99"/>
    <w:semiHidden/>
    <w:unhideWhenUsed/>
    <w:qFormat/>
    <w:rsid w:val="003E76A6"/>
    <w:pPr>
      <w:tabs>
        <w:tab w:val="center" w:pos="4153"/>
        <w:tab w:val="right" w:pos="8306"/>
      </w:tabs>
    </w:pPr>
    <w:rPr>
      <w:sz w:val="18"/>
      <w:szCs w:val="18"/>
    </w:rPr>
  </w:style>
  <w:style w:type="paragraph" w:styleId="a6">
    <w:name w:val="header"/>
    <w:basedOn w:val="a"/>
    <w:link w:val="Char0"/>
    <w:uiPriority w:val="99"/>
    <w:semiHidden/>
    <w:unhideWhenUsed/>
    <w:rsid w:val="003E76A6"/>
    <w:pPr>
      <w:pBdr>
        <w:bottom w:val="single" w:sz="6" w:space="1" w:color="auto"/>
      </w:pBdr>
      <w:tabs>
        <w:tab w:val="center" w:pos="4153"/>
        <w:tab w:val="right" w:pos="8306"/>
      </w:tabs>
      <w:jc w:val="center"/>
    </w:pPr>
    <w:rPr>
      <w:sz w:val="18"/>
      <w:szCs w:val="18"/>
    </w:rPr>
  </w:style>
  <w:style w:type="paragraph" w:styleId="a7">
    <w:name w:val="Normal (Web)"/>
    <w:basedOn w:val="a"/>
    <w:qFormat/>
    <w:rsid w:val="003E76A6"/>
    <w:pPr>
      <w:spacing w:beforeAutospacing="1" w:afterAutospacing="1"/>
    </w:pPr>
    <w:rPr>
      <w:rFonts w:cs="Times New Roman"/>
      <w:sz w:val="24"/>
    </w:rPr>
  </w:style>
  <w:style w:type="character" w:customStyle="1" w:styleId="Char0">
    <w:name w:val="页眉 Char"/>
    <w:basedOn w:val="a0"/>
    <w:link w:val="a6"/>
    <w:uiPriority w:val="99"/>
    <w:semiHidden/>
    <w:qFormat/>
    <w:rsid w:val="003E76A6"/>
    <w:rPr>
      <w:rFonts w:ascii="Tahoma" w:hAnsi="Tahoma"/>
      <w:sz w:val="18"/>
      <w:szCs w:val="18"/>
    </w:rPr>
  </w:style>
  <w:style w:type="character" w:customStyle="1" w:styleId="Char">
    <w:name w:val="页脚 Char"/>
    <w:basedOn w:val="a0"/>
    <w:link w:val="a5"/>
    <w:uiPriority w:val="99"/>
    <w:semiHidden/>
    <w:qFormat/>
    <w:rsid w:val="003E76A6"/>
    <w:rPr>
      <w:rFonts w:ascii="Tahoma" w:hAnsi="Tahoma"/>
      <w:sz w:val="18"/>
      <w:szCs w:val="18"/>
    </w:rPr>
  </w:style>
  <w:style w:type="paragraph" w:styleId="a8">
    <w:name w:val="Balloon Text"/>
    <w:basedOn w:val="a"/>
    <w:link w:val="Char1"/>
    <w:uiPriority w:val="99"/>
    <w:semiHidden/>
    <w:unhideWhenUsed/>
    <w:rsid w:val="00647EB0"/>
    <w:pPr>
      <w:spacing w:after="0"/>
    </w:pPr>
    <w:rPr>
      <w:sz w:val="18"/>
      <w:szCs w:val="18"/>
    </w:rPr>
  </w:style>
  <w:style w:type="character" w:customStyle="1" w:styleId="Char1">
    <w:name w:val="批注框文本 Char"/>
    <w:basedOn w:val="a0"/>
    <w:link w:val="a8"/>
    <w:uiPriority w:val="99"/>
    <w:semiHidden/>
    <w:rsid w:val="00647EB0"/>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190</Words>
  <Characters>1087</Characters>
  <Application>Microsoft Office Word</Application>
  <DocSecurity>0</DocSecurity>
  <Lines>9</Lines>
  <Paragraphs>2</Paragraphs>
  <ScaleCrop>false</ScaleCrop>
  <Company>微软中国</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19</cp:revision>
  <cp:lastPrinted>2020-07-30T08:22:00Z</cp:lastPrinted>
  <dcterms:created xsi:type="dcterms:W3CDTF">2008-09-11T17:20:00Z</dcterms:created>
  <dcterms:modified xsi:type="dcterms:W3CDTF">2020-07-30T08:48:00Z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