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根据《临湘市2020年引进急需紧缺人才公告》及有关规定，经报名、资格审查、考试（考核）、体检、政审等程序，确定周瑶等9名同志为临湘市2020年引进急需紧缺人才拟聘用人选，现予公示。公示时间：2020年7月29日至8月6日,公示期间如有异议，请及时实名反映。联系电话:0730-3739258（临湘市委组织部人才办）。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38"/>
        <w:gridCol w:w="1637"/>
        <w:gridCol w:w="1682"/>
        <w:gridCol w:w="1017"/>
        <w:gridCol w:w="671"/>
        <w:gridCol w:w="2458"/>
        <w:gridCol w:w="1489"/>
        <w:gridCol w:w="1697"/>
        <w:gridCol w:w="282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序号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单位名称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职位名称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姓名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性别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身份证件号码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学位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毕业院校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毕业专业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</w:t>
            </w:r>
          </w:p>
        </w:tc>
        <w:tc>
          <w:tcPr>
            <w:tcW w:w="16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临湘一中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高中地理教师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周  瑶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4306821994XXXX3621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广州大学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学科教学（地理）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2</w:t>
            </w:r>
          </w:p>
        </w:tc>
        <w:tc>
          <w:tcPr>
            <w:tcW w:w="16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高中生物教师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罗林根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3624301990XXXX5594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湖南师范大学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微生物学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3</w:t>
            </w:r>
          </w:p>
        </w:tc>
        <w:tc>
          <w:tcPr>
            <w:tcW w:w="16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高中语文教师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曾思棋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4306211994XXXX6145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长春理工大学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中国语言文学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</w:t>
            </w:r>
          </w:p>
        </w:tc>
        <w:tc>
          <w:tcPr>
            <w:tcW w:w="16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高中政治教师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李  林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1523211995XXXX7609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湘潭大学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马克思主义理论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5</w:t>
            </w:r>
          </w:p>
        </w:tc>
        <w:tc>
          <w:tcPr>
            <w:tcW w:w="1650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临湘二中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高中历史教师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张  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4331301994XXXX1744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安徽师范大学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学科教学（历史）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6</w:t>
            </w:r>
          </w:p>
        </w:tc>
        <w:tc>
          <w:tcPr>
            <w:tcW w:w="1650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高中英语教师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邓  品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4306031992XXXX1523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宁波大学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外国语言学及应用语言学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7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市人民医院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内科医师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王  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男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4306821985XXXX0058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三峡大学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临床医学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8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市中医医院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中医类医师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卢映红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4306821990XXXX572X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河北北方学院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中医内科学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4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9</w:t>
            </w:r>
          </w:p>
        </w:tc>
        <w:tc>
          <w:tcPr>
            <w:tcW w:w="16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市农业农村局</w:t>
            </w:r>
          </w:p>
        </w:tc>
        <w:tc>
          <w:tcPr>
            <w:tcW w:w="169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检测员</w:t>
            </w:r>
          </w:p>
        </w:tc>
        <w:tc>
          <w:tcPr>
            <w:tcW w:w="10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姚  莹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女</w:t>
            </w:r>
          </w:p>
        </w:tc>
        <w:tc>
          <w:tcPr>
            <w:tcW w:w="246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4306821994XXXX0023</w:t>
            </w:r>
          </w:p>
        </w:tc>
        <w:tc>
          <w:tcPr>
            <w:tcW w:w="150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硕士研究生</w:t>
            </w:r>
          </w:p>
        </w:tc>
        <w:tc>
          <w:tcPr>
            <w:tcW w:w="171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湖南农业大学</w:t>
            </w:r>
          </w:p>
        </w:tc>
        <w:tc>
          <w:tcPr>
            <w:tcW w:w="285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3" w:lineRule="atLeast"/>
              <w:jc w:val="both"/>
            </w:pPr>
            <w:r>
              <w:t>农药学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中共临湘市委人才工作领导小组办公室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3" w:lineRule="atLeast"/>
        <w:ind w:left="0" w:firstLine="420"/>
        <w:jc w:val="both"/>
      </w:pPr>
      <w:r>
        <w:t>2020年7月28日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F7000"/>
    <w:rsid w:val="0B9F7000"/>
    <w:rsid w:val="41BD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2020-07-29T01:23:00Z</dcterms:created>
  <dc:creator>陌上~夕舞诺</dc:creator>
  <cp:lastModifiedBy>陌上~夕舞诺</cp:lastModifiedBy>
  <dcterms:modified xsi:type="dcterms:W3CDTF">2020-07-29T01:30:10Z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