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tbl>
      <w:tblPr>
        <w:tblStyle w:val="5"/>
        <w:tblW w:w="957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895"/>
        <w:gridCol w:w="1011"/>
        <w:gridCol w:w="575"/>
        <w:gridCol w:w="788"/>
        <w:gridCol w:w="2128"/>
        <w:gridCol w:w="899"/>
        <w:gridCol w:w="2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：</w:t>
            </w:r>
          </w:p>
          <w:p>
            <w:pPr>
              <w:pStyle w:val="2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腾冲市自然资源局规划管理信息中心公开招聘2020年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  <w:lang w:val="en-US" w:eastAsia="zh-CN"/>
              </w:rPr>
              <w:t>专业技术人员岗位设置表</w:t>
            </w:r>
          </w:p>
          <w:bookmarkEnd w:id="0"/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主管单位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招聘单位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招聘岗位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outlineLvl w:val="9"/>
              <w:rPr>
                <w:rFonts w:ascii="黑体" w:hAnsi="黑体" w:eastAsia="黑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highlight w:val="none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腾冲市自然资源局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规划管理信息中心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规划管理岗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大学本科及以上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国土测绘与规划、土地管理与城镇规划、土地勘测与规划、城乡规划、城乡规划管理、城镇规划、城镇建设规划、城乡区域规划与管理、人文地理与城乡规划、建筑、建筑工程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年龄在30周岁及以下（1990年7月24日及以后出生）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1.2018至2020年具有全日制普通招生计划一本及以上学历未就业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2.研究生及以上学历放宽到相近专业。</w:t>
            </w:r>
          </w:p>
        </w:tc>
      </w:tr>
    </w:tbl>
    <w:p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注：一本指应聘人员高考当年录取专业属于第一批次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</w:rPr>
      </w:pPr>
    </w:p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</w:rPr>
      </w:pPr>
    </w:p>
    <w:p/>
    <w:sectPr>
      <w:footerReference r:id="rId3" w:type="default"/>
      <w:pgSz w:w="11906" w:h="16838"/>
      <w:pgMar w:top="2098" w:right="1474" w:bottom="1928" w:left="1587" w:header="851" w:footer="1531" w:gutter="0"/>
      <w:pgNumType w:fmt="numberInDash"/>
      <w:cols w:space="720" w:num="1"/>
      <w:rtlGutter w:val="0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CALfrSAAAACAEA&#10;AA8AAAAAAAAAAQAgAAAAIgAAAGRycy9kb3ducmV2LnhtbFBLAQIUABQAAAAIAIdO4kDxZ+TlrgEA&#10;AEsDAAAOAAAAAAAAAAEAIAAAACEBAABkcnMvZTJvRG9jLnhtbFBLBQYAAAAABgAGAFkBAABBBQAA&#10;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1EED"/>
    <w:rsid w:val="685D1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保山市腾冲县党政机关单位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2020-07-24T09:11:00Z</dcterms:created>
  <dc:creator>hzfu</dc:creator>
  <cp:lastModifiedBy>hzfu</cp:lastModifiedBy>
  <dcterms:modified xsi:type="dcterms:W3CDTF">2020-07-24T09:12:17Z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