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海南省考试录用公务员专业参考目录</w:t>
      </w:r>
    </w:p>
    <w:p>
      <w:pPr>
        <w:spacing w:line="440" w:lineRule="exact"/>
        <w:rPr>
          <w:rFonts w:ascii="仿宋" w:hAnsi="仿宋" w:eastAsia="仿宋"/>
          <w:sz w:val="32"/>
        </w:rPr>
      </w:pPr>
    </w:p>
    <w:p>
      <w:pPr>
        <w:spacing w:line="440" w:lineRule="exact"/>
        <w:ind w:firstLine="223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专业相近或者属目录中没有的专业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 应当在报名系统中如实输入具体专业名称，并主动联系招录机关，传真所在学校或学院开具的课程设置证明等材料，由招录机关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按照具体职位需求及专业一致性原则予以认定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三、招录机关负责对专业审核结果进行解释。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color w:val="auto"/>
          <w:spacing w:val="-20"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pacing w:val="-20"/>
          <w:sz w:val="44"/>
          <w:szCs w:val="44"/>
        </w:rPr>
        <w:t>海南省考试录用公务员专业参考目录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color w:val="auto"/>
          <w:spacing w:val="-20"/>
          <w:sz w:val="44"/>
          <w:szCs w:val="44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一、哲学、文学、历史学大类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1.哲学类、科学技术史类：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2.中国语言文学类：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3.外国语言文学类、语言文化类：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5.艺术类、艺术设计类、美术学类、设计学类、艺术学类、艺术学理论类：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6.表演艺术类、音乐与舞蹈学类、戏剧与影视学类：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7.历史学类：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二、经济学、管理学大类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8.经济学类、经济（与）贸易类、理论经济学类、应用经济学类、经济管理类：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9.金融学类、财政学类、财政金融类：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10.统计学类：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11.管理科学与工程类、经济管理类：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12.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yellow"/>
        </w:rPr>
        <w:t>工商管理类、物流管理与工程类、市场营销类：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>国际企业管理，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人力资源管理，商务信息学，物流，工商管理（会计学方向），国际商务管理专业，市场营销学，商务策划，物流信息管理，市场策划，电子商务物流，劳动关系，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</w:rPr>
        <w:t>财务会计教育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13.旅游餐饮类、旅游管理类：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pacing w:val="-10"/>
          <w:kern w:val="0"/>
          <w:sz w:val="32"/>
          <w:szCs w:val="32"/>
        </w:rPr>
        <w:t xml:space="preserve"> 14. 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yellow"/>
        </w:rPr>
        <w:t>会计与审计类、财务会计类：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  <w:highlight w:val="yellow"/>
        </w:rPr>
        <w:t>企业财务管理，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15.公共管理类、公共事业类、公共服务类：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16.卫生管理类：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17.农林管理类、农业经济管理类、农业技术类：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18.图书档案学类、图书情报与档案管理类：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 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三、法学大类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19.法学类、法律实务类：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20.监所管理类、法律执行类：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21.马克思主义理论类：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22.社会学类：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23.民族学类、民族宗教类：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24.政治学类：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spacing w:line="440" w:lineRule="exact"/>
        <w:ind w:firstLine="643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四、教育学大类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26.教育（学）类：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27.体育（学）类：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spacing w:line="440" w:lineRule="exact"/>
        <w:ind w:firstLine="643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28.职业技术教育类、餐饮管理与服务类：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五、理学、工学、医学大类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29.数学类：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30.物理学类：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31.化学类：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32.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生物技术类、生物科学类、生物学类：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33.天文学类：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天文学，天体物理，天体测量与天体力学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34.地质（学）类：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35.地理科学类：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36.地球物理学类：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37.大气科学类、气象类：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38.海洋科学类：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39.心理学类：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40.系统（科）学类：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系统理论，系统科学与工程，系统分析与集成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41. 矿业类、矿业工程类、矿物加工类、地矿类、地质工程与技术类、石油与天然气类：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42. 材料科学与工程类、冶金工程类、材料类：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44.光学工程类、仪器仪表类、计量测量类：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测控技术与仪器，电子信息技术及仪器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45.能源类、能源动力类、核工程类、电力技术类、动力工程及工程热物理类：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46.电子工程类、电子科学与技术类：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47. 电子信息类、通信信息类、通信类、信息与通信工程类：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48. 电气类、电气自动化类、电气工程类：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49.计算机科学与技术类：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50. 计算机软件类：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51. 计算机网络技术类：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52. 计算机信息管理类：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53.计算机多媒体技术类：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54. 计算机硬件技术类：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55. 计算机专门应用类：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  <w:t>房屋建筑，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spacing w:line="440" w:lineRule="exact"/>
        <w:jc w:val="left"/>
        <w:rPr>
          <w:rFonts w:hint="eastAsia" w:ascii="仿宋" w:hAnsi="仿宋" w:eastAsia="仿宋" w:cs="仿宋"/>
          <w:color w:val="auto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58.资源勘查类、测绘类、测绘科学与技术类：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59.环境生态类、环境科学类、环境科学与工程类：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60.环境安全技术类、安全类：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62.交通运输类、交通运输工程类、交通运输综合管理类：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63.交通运输装备类：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交通设备信息工程，交通建设与装备，载运工具运用工程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64.公路运输类：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65.铁道运输类：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66.城市轨道运输类：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67.水上运输类、海洋工程类：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68.民航运输类、航空宇航科学与技术类：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69.港口运输类：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70.管道运输类：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管道工程技术，管道工程施工，管道运输管理，油气储运工程　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71.海洋工程类：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72.食品科学与工程类、食品药品管理类、食品类：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73.纺织类、纺织科学与工程类、纺织服装类：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74.轻化工类、轻工技术与工程类：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75.包装印刷类：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76. 航天航空类: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77.武器类、兵器科学与技术类：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78.力学类、工程力学类：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工程力学，工程结构分析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一般力学与力学基础，固体力学，流体力学，理论与应用力学，理论与应用力学力学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79.生物医学工程类：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生物医学工程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80.农业工程类：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81.林业工程类：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82.光学工程类：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光学工程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83.核科学与技术类：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核能科学与工程，核燃料循环与材料，核技术及应用，辐射防护及环境保护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84.基础医学类、医学类：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85.公共卫生与预防医学类：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86.医学类、临床医学类、口腔医学类、中西医结合类：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87.医学技术类：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88.中医学类：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89.法医学类：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法医学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90.护理学类、护理类：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护理学，助产，护理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91.药学类：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92.中药学类：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中药制药，中草药栽培与鉴定中药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六、农学大类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93.植物生产类、作物学类：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94.森林资源类、林业技术类、林学类：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95.动物生产类、草业类：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96.动物医学类、畜牧兽医类：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97.水产类、水产养殖类：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七、军事学大类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98.军事学类、战略学类：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99.军事机械装备类：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100.军事测绘遥感类：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101. 军事控制测试类：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火力指挥与控制工程，测控工程，无人机运用工程，探测工程</w:t>
      </w:r>
    </w:p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102.军事经济管理类、部队基础工作类、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军制学类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军事装备学，军事训练学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103.兵种指挥类、军队指挥学类、战役学类：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104.航空航天指挥类：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航空飞行与指挥，地面领航与航空管制，航天指挥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105.信息作战指挥类、战术学类：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106.保障指挥类：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spacing w:line="440" w:lineRule="exact"/>
        <w:ind w:hanging="3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107.兵器及军事工程类：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spacing w:line="440" w:lineRule="exact"/>
        <w:rPr>
          <w:rFonts w:ascii="仿宋_GB2312" w:hAnsi="仿宋_GB2312" w:eastAsia="仿宋_GB2312" w:cs="宋体"/>
          <w:color w:val="000000"/>
          <w:kern w:val="0"/>
          <w:sz w:val="28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77A7"/>
    <w:rsid w:val="000C2228"/>
    <w:rsid w:val="000C6509"/>
    <w:rsid w:val="00202D85"/>
    <w:rsid w:val="00457E01"/>
    <w:rsid w:val="004D0267"/>
    <w:rsid w:val="00516834"/>
    <w:rsid w:val="005E6B7F"/>
    <w:rsid w:val="008B5AB4"/>
    <w:rsid w:val="00A21F32"/>
    <w:rsid w:val="00DA3E2C"/>
    <w:rsid w:val="00E34061"/>
    <w:rsid w:val="00EE6B28"/>
    <w:rsid w:val="069F0CF8"/>
    <w:rsid w:val="23EF77A7"/>
    <w:rsid w:val="711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3929</Words>
  <Characters>22399</Characters>
  <Lines>186</Lines>
  <Paragraphs>52</Paragraphs>
  <TotalTime>67</TotalTime>
  <ScaleCrop>false</ScaleCrop>
  <LinksUpToDate>false</LinksUpToDate>
  <CharactersWithSpaces>26276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2018-03-29T03:18:00Z</dcterms:created>
  <dc:creator>duanhuahua</dc:creator>
  <cp:lastModifiedBy>ぺ灬cc果冻ル</cp:lastModifiedBy>
  <dcterms:modified xsi:type="dcterms:W3CDTF">2020-07-24T02:35:36Z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