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海南陵水黎安国际教育创新试验区管理局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3" w:afterAutospacing="0" w:line="6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公开选聘人员报名登记表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811"/>
        <w:gridCol w:w="301"/>
        <w:gridCol w:w="832"/>
        <w:gridCol w:w="272"/>
        <w:gridCol w:w="427"/>
        <w:gridCol w:w="760"/>
        <w:gridCol w:w="196"/>
        <w:gridCol w:w="883"/>
        <w:gridCol w:w="1176"/>
        <w:gridCol w:w="926"/>
        <w:gridCol w:w="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姓</w:t>
            </w:r>
            <w:r>
              <w:rPr>
                <w:rFonts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别</w:t>
            </w: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66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族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籍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贯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66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参加工作年月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66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66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家庭住址及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邮编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称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毕业院校系及专业</w:t>
            </w:r>
          </w:p>
        </w:tc>
        <w:tc>
          <w:tcPr>
            <w:tcW w:w="712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是否接受岗位调剂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教育背景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（从高中起）</w:t>
            </w: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工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作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经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其他需要说明情况</w:t>
            </w:r>
          </w:p>
        </w:tc>
        <w:tc>
          <w:tcPr>
            <w:tcW w:w="87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家庭主要成员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及重要社会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关系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称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谓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79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   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所提供的个人信息和证明材料真实准确，对因提供有关信息、证件不实或违反有关规定造成的后果，责任自负。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                       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招聘单位资格审核意见</w:t>
            </w:r>
          </w:p>
        </w:tc>
        <w:tc>
          <w:tcPr>
            <w:tcW w:w="79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-6"/>
          <w:sz w:val="21"/>
          <w:szCs w:val="21"/>
          <w:bdr w:val="none" w:color="auto" w:sz="0" w:space="0"/>
          <w:shd w:val="clear" w:fill="FFFFFF"/>
          <w:vertAlign w:val="baseline"/>
        </w:rPr>
        <w:t>注：填写本表栏目应填写完整、具体、真实，没有内容可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-6"/>
          <w:sz w:val="21"/>
          <w:szCs w:val="21"/>
          <w:bdr w:val="none" w:color="auto" w:sz="0" w:space="0"/>
          <w:shd w:val="clear" w:fill="FFFFFF"/>
          <w:vertAlign w:val="baseline"/>
        </w:rPr>
        <w:t>写“无”，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-6"/>
          <w:sz w:val="21"/>
          <w:szCs w:val="21"/>
          <w:bdr w:val="none" w:color="auto" w:sz="0" w:space="0"/>
          <w:shd w:val="clear" w:fill="FFFFFF"/>
          <w:vertAlign w:val="baseline"/>
        </w:rPr>
        <w:t>空格不够可自行加页或调整表格。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2020-07-23T06:10:26Z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