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安丘</w:t>
      </w:r>
      <w:r>
        <w:rPr>
          <w:rFonts w:hint="eastAsia" w:ascii="方正小标宋简体" w:eastAsia="方正小标宋简体"/>
          <w:sz w:val="44"/>
          <w:szCs w:val="44"/>
        </w:rPr>
        <w:t>市2020年城市社区工作者公开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岗位计划表</w:t>
      </w:r>
    </w:p>
    <w:tbl>
      <w:tblPr>
        <w:tblStyle w:val="4"/>
        <w:tblpPr w:leftFromText="180" w:rightFromText="180" w:vertAnchor="text" w:horzAnchor="margin" w:tblpY="407"/>
        <w:tblW w:w="142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61"/>
        <w:gridCol w:w="1420"/>
        <w:gridCol w:w="1703"/>
        <w:gridCol w:w="993"/>
        <w:gridCol w:w="2270"/>
        <w:gridCol w:w="1987"/>
        <w:gridCol w:w="1885"/>
        <w:gridCol w:w="1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招录单位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Calibri" w:eastAsia="方正小标宋简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类别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岗位描述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招录人数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其他条件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要求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兴安街道</w:t>
            </w: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社区工作者</w:t>
            </w:r>
          </w:p>
        </w:tc>
        <w:tc>
          <w:tcPr>
            <w:tcW w:w="1703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专职从事城市社区管理服务等相关工作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27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大专以上，应届毕业生具有大学本科及以上学历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35周岁以下（1985年7月23日以后出生）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安丘市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生源或具有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安丘市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常住户口（截止发布简章之日</w:t>
            </w:r>
            <w:bookmarkStart w:id="0" w:name="_GoBack"/>
            <w:bookmarkEnd w:id="0"/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）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最低服务年限3年（含试用期</w:t>
            </w:r>
            <w:r>
              <w:rPr>
                <w:rFonts w:hint="eastAsia" w:eastAsia="文星仿宋" w:cs="Times New Roman"/>
                <w:sz w:val="24"/>
                <w:szCs w:val="24"/>
                <w:lang w:val="en-US" w:eastAsia="zh-CN"/>
              </w:rPr>
              <w:t>6个月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新安街道</w:t>
            </w: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社区工作者</w:t>
            </w:r>
          </w:p>
        </w:tc>
        <w:tc>
          <w:tcPr>
            <w:tcW w:w="1703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专职从事城市社区管理服务等相关工作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7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大专以上，应届毕业生具有大学本科及以上学历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35周岁以下（1985年7月23日以后出生）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安丘市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生源或具有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安丘市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常住户口（截止发布简章之日）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最低服务年限3年（含试用期</w:t>
            </w:r>
            <w:r>
              <w:rPr>
                <w:rFonts w:hint="eastAsia" w:eastAsia="文星仿宋" w:cs="Times New Roman"/>
                <w:sz w:val="24"/>
                <w:szCs w:val="24"/>
                <w:lang w:val="en-US" w:eastAsia="zh-CN"/>
              </w:rPr>
              <w:t>6个月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经济开发区</w:t>
            </w: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社区工作者</w:t>
            </w:r>
          </w:p>
        </w:tc>
        <w:tc>
          <w:tcPr>
            <w:tcW w:w="1703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专职从事城市社区管理服务等相关工作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7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大专以上，应届毕业生具有大学本科及以上学历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35周岁以下（1985年7月23日以后出生）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安丘市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生源或具有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安丘市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常住户口（截止发布简章之日）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最低服务年限3年（含试用期</w:t>
            </w:r>
            <w:r>
              <w:rPr>
                <w:rFonts w:hint="eastAsia" w:eastAsia="文星仿宋" w:cs="Times New Roman"/>
                <w:sz w:val="24"/>
                <w:szCs w:val="24"/>
                <w:lang w:val="en-US" w:eastAsia="zh-CN"/>
              </w:rPr>
              <w:t>6个月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大汶河旅游开发区</w:t>
            </w: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社区工作者</w:t>
            </w:r>
          </w:p>
        </w:tc>
        <w:tc>
          <w:tcPr>
            <w:tcW w:w="1703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专职从事城市社区管理服务等相关工作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大专以上，应届毕业生具有大学本科及以上学历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35周岁以下（1985年7月23日以后出生）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安丘市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生源或具有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安丘市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常住户口（截止发布简章之日）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最低服务年限3年（含试用期</w:t>
            </w:r>
            <w:r>
              <w:rPr>
                <w:rFonts w:hint="eastAsia" w:eastAsia="文星仿宋" w:cs="Times New Roman"/>
                <w:sz w:val="24"/>
                <w:szCs w:val="24"/>
                <w:lang w:val="en-US" w:eastAsia="zh-CN"/>
              </w:rPr>
              <w:t>6个月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）</w:t>
            </w:r>
          </w:p>
        </w:tc>
      </w:tr>
    </w:tbl>
    <w:p>
      <w:pPr>
        <w:rPr>
          <w:rFonts w:hint="default" w:ascii="Times New Roman" w:hAnsi="Times New Roman" w:eastAsia="文星仿宋" w:cs="Times New Roman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89C"/>
    <w:rsid w:val="000345A2"/>
    <w:rsid w:val="00111DA4"/>
    <w:rsid w:val="001618D3"/>
    <w:rsid w:val="00182C93"/>
    <w:rsid w:val="001E0A2B"/>
    <w:rsid w:val="001E7815"/>
    <w:rsid w:val="001F698D"/>
    <w:rsid w:val="0026389C"/>
    <w:rsid w:val="00267C0C"/>
    <w:rsid w:val="00285A45"/>
    <w:rsid w:val="002913A8"/>
    <w:rsid w:val="002A0623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64DEC"/>
    <w:rsid w:val="00486507"/>
    <w:rsid w:val="00493EDC"/>
    <w:rsid w:val="004C47FF"/>
    <w:rsid w:val="00530EAB"/>
    <w:rsid w:val="005700DA"/>
    <w:rsid w:val="005B74C3"/>
    <w:rsid w:val="005F34D5"/>
    <w:rsid w:val="00600328"/>
    <w:rsid w:val="006008A3"/>
    <w:rsid w:val="00602B8E"/>
    <w:rsid w:val="00617CDB"/>
    <w:rsid w:val="006223B5"/>
    <w:rsid w:val="00670867"/>
    <w:rsid w:val="00681314"/>
    <w:rsid w:val="006C1D7A"/>
    <w:rsid w:val="00726966"/>
    <w:rsid w:val="0074239A"/>
    <w:rsid w:val="007B2886"/>
    <w:rsid w:val="007D7037"/>
    <w:rsid w:val="00895571"/>
    <w:rsid w:val="008A131D"/>
    <w:rsid w:val="008B4BEF"/>
    <w:rsid w:val="008E52DA"/>
    <w:rsid w:val="008E70AF"/>
    <w:rsid w:val="00935A0C"/>
    <w:rsid w:val="0095469C"/>
    <w:rsid w:val="009B3087"/>
    <w:rsid w:val="009C77EB"/>
    <w:rsid w:val="009D78DE"/>
    <w:rsid w:val="009F4F2E"/>
    <w:rsid w:val="009F572D"/>
    <w:rsid w:val="00A00B2D"/>
    <w:rsid w:val="00A16074"/>
    <w:rsid w:val="00A343D7"/>
    <w:rsid w:val="00A54DCE"/>
    <w:rsid w:val="00A764B7"/>
    <w:rsid w:val="00A853F0"/>
    <w:rsid w:val="00AA0059"/>
    <w:rsid w:val="00B00DF7"/>
    <w:rsid w:val="00B46EA0"/>
    <w:rsid w:val="00B876CA"/>
    <w:rsid w:val="00BB5D70"/>
    <w:rsid w:val="00BC6ED8"/>
    <w:rsid w:val="00BD2873"/>
    <w:rsid w:val="00BD683D"/>
    <w:rsid w:val="00C11498"/>
    <w:rsid w:val="00C72C0B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  <w:rsid w:val="1DE509BC"/>
    <w:rsid w:val="37C04B01"/>
    <w:rsid w:val="39410813"/>
    <w:rsid w:val="513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481</Characters>
  <Lines>4</Lines>
  <Paragraphs>1</Paragraphs>
  <TotalTime>2</TotalTime>
  <ScaleCrop>false</ScaleCrop>
  <LinksUpToDate>false</LinksUpToDate>
  <CharactersWithSpaces>564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2020-06-25T11:13:00Z</dcterms:created>
  <dc:creator>Administrator</dc:creator>
  <cp:lastModifiedBy>௸秦时明月ཉི࿐</cp:lastModifiedBy>
  <dcterms:modified xsi:type="dcterms:W3CDTF">2020-07-21T09:40:20Z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