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2020年</w:t>
      </w:r>
      <w:r>
        <w:rPr>
          <w:rFonts w:hint="eastAsia" w:ascii="宋体" w:hAnsi="宋体" w:eastAsia="宋体" w:cs="宋体"/>
          <w:color w:val="auto"/>
          <w:sz w:val="32"/>
          <w:szCs w:val="32"/>
        </w:rPr>
        <w:t>青岛市</w:t>
      </w:r>
      <w:bookmarkStart w:id="0" w:name="_GoBack"/>
      <w:bookmarkEnd w:id="0"/>
      <w:r>
        <w:rPr>
          <w:rFonts w:hint="eastAsia" w:ascii="宋体" w:hAnsi="宋体" w:eastAsia="宋体" w:cs="宋体"/>
          <w:color w:val="auto"/>
          <w:sz w:val="32"/>
          <w:szCs w:val="32"/>
          <w:lang w:val="en-US" w:eastAsia="zh-CN"/>
        </w:rPr>
        <w:t>中医医院（市海慈医院）</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校园招聘</w:t>
      </w:r>
      <w:r>
        <w:rPr>
          <w:rFonts w:hint="eastAsia" w:ascii="宋体" w:hAnsi="宋体" w:eastAsia="宋体" w:cs="宋体"/>
          <w:color w:val="auto"/>
          <w:sz w:val="32"/>
          <w:szCs w:val="32"/>
        </w:rPr>
        <w:t>进入考核范围人员名单</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tbl>
      <w:tblPr>
        <w:tblStyle w:val="6"/>
        <w:tblW w:w="8550" w:type="dxa"/>
        <w:jc w:val="center"/>
        <w:tblInd w:w="0" w:type="dxa"/>
        <w:tblLayout w:type="fixed"/>
        <w:tblCellMar>
          <w:top w:w="0" w:type="dxa"/>
          <w:left w:w="0" w:type="dxa"/>
          <w:bottom w:w="0" w:type="dxa"/>
          <w:right w:w="0" w:type="dxa"/>
        </w:tblCellMar>
      </w:tblPr>
      <w:tblGrid>
        <w:gridCol w:w="675"/>
        <w:gridCol w:w="2460"/>
        <w:gridCol w:w="2970"/>
        <w:gridCol w:w="2445"/>
      </w:tblGrid>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身份证号码</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报考岗位</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37092319901006****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21012319931109****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37028419940425****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43038119950310****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37028219940218****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37078519931019****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37020219921229****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37020319930813****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37068619930506****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37142519910223****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37108119931112****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中医妇科医师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37028319940320****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中医妇科医师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21011119940506****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中医妇科医师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37108119940406****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中医骨伤科医师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37068119921217****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37070219940124****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中西医结合临床医师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37048119911210****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37292219940321****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37132619920110****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37142219930328****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37020219940907****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外科医师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37028319931005****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37132619930708****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37028419931220****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37068519900904****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41048119931215****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介入医师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37108119940402****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37078219921210****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37028219940218****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64020319911005****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检验技师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37040219931009****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检验技师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37088319920921****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检验技师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34222119930415****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护理学硕士</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37112219890912****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护理学硕士</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37068119920826****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护理学硕士</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37028419980907****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37028319971115****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37020319971022****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37050219971002****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23012519970908****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37028119961103****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37028319971228****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37078219990708****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37068319970504****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37052219970910****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15012219970808****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15012319960913****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23060219971112****</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21092219971220****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15043019971214****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37078519970721****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22011219971129****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37132719981217****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37028219980329****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37158119981003****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37052219980427****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37028319970411****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37028319980924****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3702841997101****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37068719971124****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37068519980128****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37050219980218****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37028219980403****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37028119980317****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37028519980328****</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37021419980325****</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37110219980507****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37020319980219****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22042119980826****</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22240119980124****</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23030219960421****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37232519980107****</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护理本科</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36250219970520****</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37232419980613****</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37082919970929****</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康复治疗师</w:t>
            </w:r>
          </w:p>
        </w:tc>
      </w:tr>
      <w:tr>
        <w:tblPrEx>
          <w:tblLayout w:type="fixed"/>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37020319960731****</w:t>
            </w:r>
          </w:p>
        </w:tc>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青岛市中医医院（市海慈医院）</w:t>
            </w:r>
          </w:p>
        </w:tc>
        <w:tc>
          <w:tcPr>
            <w:tcW w:w="2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康复治疗师</w:t>
            </w:r>
          </w:p>
        </w:tc>
      </w:tr>
    </w:tbl>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32"/>
          <w:szCs w:val="32"/>
        </w:rPr>
      </w:pPr>
    </w:p>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附件2：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b/>
          <w:bCs/>
          <w:i w:val="0"/>
          <w:caps w:val="0"/>
          <w:color w:val="322B25"/>
          <w:spacing w:val="15"/>
          <w:sz w:val="32"/>
          <w:szCs w:val="32"/>
          <w:shd w:val="clear" w:color="auto" w:fill="FFFFFF"/>
          <w:lang w:val="en-US" w:eastAsia="zh-CN"/>
        </w:rPr>
      </w:pPr>
      <w:r>
        <w:rPr>
          <w:rFonts w:hint="eastAsia" w:ascii="宋体" w:hAnsi="宋体" w:eastAsia="宋体" w:cs="宋体"/>
          <w:b/>
          <w:bCs/>
          <w:i w:val="0"/>
          <w:caps w:val="0"/>
          <w:color w:val="322B25"/>
          <w:spacing w:val="15"/>
          <w:sz w:val="32"/>
          <w:szCs w:val="32"/>
          <w:shd w:val="clear" w:color="auto" w:fill="FFFFFF"/>
          <w:lang w:val="en-US" w:eastAsia="zh-CN"/>
        </w:rPr>
        <w:t>2020年青岛市中医医院（市海慈医院）</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b/>
          <w:bCs/>
          <w:i w:val="0"/>
          <w:caps w:val="0"/>
          <w:color w:val="322B25"/>
          <w:spacing w:val="15"/>
          <w:sz w:val="32"/>
          <w:szCs w:val="32"/>
          <w:shd w:val="clear" w:color="auto" w:fill="FFFFFF"/>
          <w:lang w:val="en-US" w:eastAsia="zh-CN"/>
        </w:rPr>
      </w:pPr>
      <w:r>
        <w:rPr>
          <w:rFonts w:hint="eastAsia" w:cs="宋体"/>
          <w:b/>
          <w:bCs/>
          <w:i w:val="0"/>
          <w:caps w:val="0"/>
          <w:color w:val="322B25"/>
          <w:spacing w:val="15"/>
          <w:sz w:val="32"/>
          <w:szCs w:val="32"/>
          <w:shd w:val="clear" w:color="auto" w:fill="FFFFFF"/>
          <w:lang w:val="en-US" w:eastAsia="zh-CN"/>
        </w:rPr>
        <w:t>校园</w:t>
      </w:r>
      <w:r>
        <w:rPr>
          <w:rFonts w:hint="eastAsia" w:ascii="宋体" w:hAnsi="宋体" w:cs="宋体"/>
          <w:b/>
          <w:bCs/>
          <w:i w:val="0"/>
          <w:caps w:val="0"/>
          <w:color w:val="322B25"/>
          <w:spacing w:val="15"/>
          <w:sz w:val="32"/>
          <w:szCs w:val="32"/>
          <w:shd w:val="clear" w:color="auto" w:fill="FFFFFF"/>
          <w:lang w:val="en-US" w:eastAsia="zh-CN"/>
        </w:rPr>
        <w:t>招聘考核考生</w:t>
      </w:r>
      <w:r>
        <w:rPr>
          <w:rFonts w:hint="eastAsia" w:ascii="宋体" w:hAnsi="宋体" w:eastAsia="宋体" w:cs="宋体"/>
          <w:b/>
          <w:bCs/>
          <w:i w:val="0"/>
          <w:caps w:val="0"/>
          <w:color w:val="322B25"/>
          <w:spacing w:val="15"/>
          <w:sz w:val="32"/>
          <w:szCs w:val="32"/>
          <w:shd w:val="clear" w:color="auto" w:fill="FFFFFF"/>
          <w:lang w:val="en-US" w:eastAsia="zh-CN"/>
        </w:rPr>
        <w:t>须知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为保证</w:t>
      </w:r>
      <w:r>
        <w:rPr>
          <w:rFonts w:hint="eastAsia" w:ascii="仿宋_GB2312" w:hAnsi="??????" w:eastAsia="仿宋_GB2312" w:cs="仿宋_GB2312"/>
          <w:i w:val="0"/>
          <w:caps w:val="0"/>
          <w:color w:val="322B25"/>
          <w:spacing w:val="0"/>
          <w:sz w:val="28"/>
          <w:szCs w:val="28"/>
          <w:shd w:val="clear" w:color="auto" w:fill="FFFFFF"/>
          <w:lang w:val="en-US" w:eastAsia="zh-CN"/>
        </w:rPr>
        <w:t>来我院参加考核</w:t>
      </w:r>
      <w:r>
        <w:rPr>
          <w:rFonts w:hint="eastAsia" w:ascii="仿宋_GB2312" w:hAnsi="??????" w:eastAsia="仿宋_GB2312" w:cs="仿宋_GB2312"/>
          <w:i w:val="0"/>
          <w:caps w:val="0"/>
          <w:color w:val="322B25"/>
          <w:spacing w:val="0"/>
          <w:sz w:val="28"/>
          <w:szCs w:val="28"/>
          <w:shd w:val="clear" w:color="auto" w:fill="FFFFFF"/>
        </w:rPr>
        <w:t>考生</w:t>
      </w:r>
      <w:r>
        <w:rPr>
          <w:rFonts w:hint="eastAsia" w:ascii="仿宋_GB2312" w:hAnsi="??????" w:eastAsia="仿宋_GB2312" w:cs="仿宋_GB2312"/>
          <w:i w:val="0"/>
          <w:caps w:val="0"/>
          <w:color w:val="322B25"/>
          <w:spacing w:val="0"/>
          <w:sz w:val="28"/>
          <w:szCs w:val="28"/>
          <w:shd w:val="clear" w:color="auto" w:fill="FFFFFF"/>
          <w:lang w:val="en-US" w:eastAsia="zh-CN"/>
        </w:rPr>
        <w:t>的</w:t>
      </w:r>
      <w:r>
        <w:rPr>
          <w:rFonts w:hint="eastAsia" w:ascii="仿宋_GB2312" w:hAnsi="??????" w:eastAsia="仿宋_GB2312" w:cs="仿宋_GB2312"/>
          <w:i w:val="0"/>
          <w:caps w:val="0"/>
          <w:color w:val="322B25"/>
          <w:spacing w:val="0"/>
          <w:sz w:val="28"/>
          <w:szCs w:val="28"/>
          <w:shd w:val="clear" w:color="auto" w:fill="FFFFFF"/>
        </w:rPr>
        <w:t>身体健康，根据</w:t>
      </w:r>
      <w:r>
        <w:rPr>
          <w:rFonts w:hint="eastAsia" w:ascii="仿宋_GB2312" w:hAnsi="??????" w:eastAsia="仿宋_GB2312" w:cs="仿宋_GB2312"/>
          <w:i w:val="0"/>
          <w:caps w:val="0"/>
          <w:color w:val="322B25"/>
          <w:spacing w:val="0"/>
          <w:sz w:val="28"/>
          <w:szCs w:val="28"/>
          <w:shd w:val="clear" w:color="auto" w:fill="FFFFFF"/>
          <w:lang w:val="en-US" w:eastAsia="zh-CN"/>
        </w:rPr>
        <w:t>新冠肺炎疫情防控有关要求和规定，现将有关事项通知如下：</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1</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考生有国（境）外旅居史的人员，应至少于考前28天抵达</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；来鲁前21天内有国内中、高风险地区旅居史的人员，疫情中、高风险地区本次疫情传播链首例病例确诊前21天内来鲁的人员和其他疫情重点地区来鲁的人员，应至少于考前21天前抵达</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。以上人员应至少于抵达前3天向</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有关部门对接申报，按照疫情防控有关规定，自觉接受隔离观察、健康管理和核酸检测，确认排除新冠肺炎感染可能后，方可参加考试；否则，不得参加考试。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2</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考生须自考前14天至考试当天进行</w:t>
      </w:r>
      <w:r>
        <w:rPr>
          <w:rFonts w:hint="eastAsia" w:ascii="仿宋_GB2312" w:hAnsi="??????" w:eastAsia="仿宋_GB2312" w:cs="仿宋_GB2312"/>
          <w:i w:val="0"/>
          <w:caps w:val="0"/>
          <w:color w:val="322B25"/>
          <w:spacing w:val="0"/>
          <w:sz w:val="28"/>
          <w:szCs w:val="28"/>
          <w:shd w:val="clear" w:color="auto" w:fill="FFFFFF"/>
          <w:lang w:val="en-US" w:eastAsia="zh-CN"/>
        </w:rPr>
        <w:t>健康监测</w:t>
      </w:r>
      <w:r>
        <w:rPr>
          <w:rFonts w:hint="eastAsia" w:ascii="仿宋_GB2312" w:hAnsi="??????" w:eastAsia="仿宋_GB2312" w:cs="仿宋_GB2312"/>
          <w:i w:val="0"/>
          <w:caps w:val="0"/>
          <w:color w:val="322B25"/>
          <w:spacing w:val="0"/>
          <w:sz w:val="28"/>
          <w:szCs w:val="28"/>
          <w:shd w:val="clear" w:color="auto" w:fill="FFFFFF"/>
        </w:rPr>
        <w:t>，</w:t>
      </w:r>
      <w:r>
        <w:rPr>
          <w:rFonts w:hint="eastAsia" w:ascii="仿宋_GB2312" w:hAnsi="??????" w:eastAsia="仿宋_GB2312" w:cs="仿宋_GB2312"/>
          <w:i w:val="0"/>
          <w:caps w:val="0"/>
          <w:color w:val="322B25"/>
          <w:spacing w:val="0"/>
          <w:sz w:val="28"/>
          <w:szCs w:val="28"/>
          <w:shd w:val="clear" w:color="auto" w:fill="FFFFFF"/>
          <w:lang w:val="en-US" w:eastAsia="zh-CN"/>
        </w:rPr>
        <w:t>填写《2020年青岛市中医医院（市海慈医院）校园</w:t>
      </w:r>
      <w:r>
        <w:rPr>
          <w:rFonts w:hint="eastAsia" w:ascii="仿宋_GB2312" w:hAnsi="??????" w:eastAsia="仿宋_GB2312" w:cs="仿宋_GB2312"/>
          <w:i w:val="0"/>
          <w:caps w:val="0"/>
          <w:color w:val="322B25"/>
          <w:spacing w:val="0"/>
          <w:sz w:val="28"/>
          <w:szCs w:val="28"/>
          <w:shd w:val="clear" w:color="auto" w:fill="FFFFFF"/>
          <w:lang w:eastAsia="zh-CN"/>
        </w:rPr>
        <w:t>招聘</w:t>
      </w:r>
      <w:r>
        <w:rPr>
          <w:rFonts w:hint="eastAsia" w:ascii="仿宋_GB2312" w:hAnsi="??????" w:eastAsia="仿宋_GB2312" w:cs="仿宋_GB2312"/>
          <w:i w:val="0"/>
          <w:caps w:val="0"/>
          <w:color w:val="322B25"/>
          <w:spacing w:val="0"/>
          <w:sz w:val="28"/>
          <w:szCs w:val="28"/>
          <w:shd w:val="clear" w:color="auto" w:fill="FFFFFF"/>
          <w:lang w:val="en-US" w:eastAsia="zh-CN"/>
        </w:rPr>
        <w:t>考生</w:t>
      </w:r>
      <w:r>
        <w:rPr>
          <w:rFonts w:hint="eastAsia" w:ascii="仿宋_GB2312" w:hAnsi="??????" w:eastAsia="仿宋_GB2312" w:cs="仿宋_GB2312"/>
          <w:i w:val="0"/>
          <w:caps w:val="0"/>
          <w:color w:val="322B25"/>
          <w:spacing w:val="0"/>
          <w:sz w:val="28"/>
          <w:szCs w:val="28"/>
          <w:shd w:val="clear" w:color="auto" w:fill="FFFFFF"/>
        </w:rPr>
        <w:t>健康管理信息采集表</w:t>
      </w:r>
      <w:r>
        <w:rPr>
          <w:rFonts w:hint="eastAsia" w:ascii="仿宋_GB2312" w:hAnsi="??????" w:eastAsia="仿宋_GB2312" w:cs="仿宋_GB2312"/>
          <w:i w:val="0"/>
          <w:caps w:val="0"/>
          <w:color w:val="322B25"/>
          <w:spacing w:val="0"/>
          <w:sz w:val="28"/>
          <w:szCs w:val="28"/>
          <w:shd w:val="clear" w:color="auto" w:fill="FFFFFF"/>
          <w:lang w:val="en-US" w:eastAsia="zh-CN"/>
        </w:rPr>
        <w:t>》（附件5）。</w:t>
      </w:r>
      <w:r>
        <w:rPr>
          <w:rFonts w:hint="eastAsia" w:ascii="仿宋_GB2312" w:hAnsi="??????" w:eastAsia="仿宋_GB2312" w:cs="仿宋_GB2312"/>
          <w:i w:val="0"/>
          <w:caps w:val="0"/>
          <w:color w:val="322B25"/>
          <w:spacing w:val="0"/>
          <w:sz w:val="28"/>
          <w:szCs w:val="28"/>
          <w:shd w:val="clear" w:color="auto" w:fill="FFFFFF"/>
        </w:rPr>
        <w:t>参加</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时至少提供考前14天的监测结果。</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3</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进入</w:t>
      </w:r>
      <w:r>
        <w:rPr>
          <w:rFonts w:hint="eastAsia" w:ascii="仿宋_GB2312" w:hAnsi="??????" w:eastAsia="仿宋_GB2312" w:cs="仿宋_GB2312"/>
          <w:i w:val="0"/>
          <w:caps w:val="0"/>
          <w:color w:val="322B25"/>
          <w:spacing w:val="0"/>
          <w:sz w:val="28"/>
          <w:szCs w:val="28"/>
          <w:shd w:val="clear" w:color="auto" w:fill="FFFFFF"/>
          <w:lang w:val="en-US" w:eastAsia="zh-CN"/>
        </w:rPr>
        <w:t>我院参加考核</w:t>
      </w:r>
      <w:r>
        <w:rPr>
          <w:rFonts w:hint="eastAsia" w:ascii="仿宋_GB2312" w:hAnsi="??????" w:eastAsia="仿宋_GB2312" w:cs="仿宋_GB2312"/>
          <w:i w:val="0"/>
          <w:caps w:val="0"/>
          <w:color w:val="322B25"/>
          <w:spacing w:val="0"/>
          <w:sz w:val="28"/>
          <w:szCs w:val="28"/>
          <w:shd w:val="clear" w:color="auto" w:fill="FFFFFF"/>
        </w:rPr>
        <w:t>，应当主动出示山东省电子健康通行码（绿码）</w:t>
      </w:r>
      <w:r>
        <w:rPr>
          <w:rFonts w:hint="eastAsia" w:ascii="仿宋_GB2312" w:hAnsi="??????" w:eastAsia="仿宋_GB2312" w:cs="仿宋_GB2312"/>
          <w:i w:val="0"/>
          <w:caps w:val="0"/>
          <w:color w:val="322B25"/>
          <w:spacing w:val="0"/>
          <w:sz w:val="28"/>
          <w:szCs w:val="28"/>
          <w:shd w:val="clear" w:color="auto" w:fill="FFFFFF"/>
          <w:lang w:eastAsia="zh-CN"/>
        </w:rPr>
        <w:t>、</w:t>
      </w:r>
      <w:r>
        <w:rPr>
          <w:rFonts w:hint="eastAsia" w:ascii="仿宋_GB2312" w:hAnsi="??????" w:eastAsia="仿宋_GB2312" w:cs="仿宋_GB2312"/>
          <w:i w:val="0"/>
          <w:caps w:val="0"/>
          <w:color w:val="322B25"/>
          <w:spacing w:val="0"/>
          <w:sz w:val="28"/>
          <w:szCs w:val="28"/>
          <w:shd w:val="clear" w:color="auto" w:fill="FFFFFF"/>
          <w:lang w:val="en-US" w:eastAsia="zh-CN"/>
        </w:rPr>
        <w:t>承诺书、</w:t>
      </w:r>
      <w:r>
        <w:rPr>
          <w:rFonts w:hint="eastAsia" w:ascii="仿宋_GB2312" w:hAnsi="??????" w:eastAsia="仿宋_GB2312" w:cs="仿宋_GB2312"/>
          <w:i w:val="0"/>
          <w:caps w:val="0"/>
          <w:color w:val="322B25"/>
          <w:spacing w:val="0"/>
          <w:sz w:val="28"/>
          <w:szCs w:val="28"/>
          <w:shd w:val="clear" w:color="auto" w:fill="FFFFFF"/>
        </w:rPr>
        <w:t>健康管理信息采集表，并按要求主动接受体温测量。考生需符合以下条件之一，方可进入考场：（1）体温正常（未超过37.3℃），且持有山东省电子健康通行码（绿码）；（2）持非绿码的考生，须提供笔试前14天内的2次间隔24小时以上的核酸检测阴性报告，其中1次为考前48小时内的核酸检测阴性报告。</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4</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无法提供健康证明的，以及经现场卫生防疫专业人员确认未排除新型冠状病毒肺炎及身体不适的考生，不得进入考场。</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5.</w:t>
      </w:r>
      <w:r>
        <w:rPr>
          <w:rFonts w:hint="eastAsia" w:ascii="仿宋_GB2312" w:hAnsi="??????" w:eastAsia="仿宋_GB2312" w:cs="仿宋_GB2312"/>
          <w:i w:val="0"/>
          <w:caps w:val="0"/>
          <w:color w:val="322B25"/>
          <w:spacing w:val="0"/>
          <w:sz w:val="28"/>
          <w:szCs w:val="28"/>
          <w:shd w:val="clear" w:color="auto" w:fill="FFFFFF"/>
        </w:rPr>
        <w:t>考生</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期间每天</w:t>
      </w:r>
      <w:r>
        <w:rPr>
          <w:rFonts w:hint="eastAsia" w:ascii="仿宋_GB2312" w:hAnsi="??????" w:eastAsia="仿宋_GB2312" w:cs="仿宋_GB2312"/>
          <w:i w:val="0"/>
          <w:caps w:val="0"/>
          <w:color w:val="322B25"/>
          <w:spacing w:val="0"/>
          <w:sz w:val="28"/>
          <w:szCs w:val="28"/>
          <w:shd w:val="clear" w:color="auto" w:fill="FFFFFF"/>
          <w:lang w:val="en-US" w:eastAsia="zh-CN"/>
        </w:rPr>
        <w:t>进行</w:t>
      </w:r>
      <w:r>
        <w:rPr>
          <w:rFonts w:hint="eastAsia" w:ascii="仿宋_GB2312" w:hAnsi="??????" w:eastAsia="仿宋_GB2312" w:cs="仿宋_GB2312"/>
          <w:i w:val="0"/>
          <w:caps w:val="0"/>
          <w:color w:val="322B25"/>
          <w:spacing w:val="0"/>
          <w:sz w:val="28"/>
          <w:szCs w:val="28"/>
          <w:shd w:val="clear" w:color="auto" w:fill="FFFFFF"/>
        </w:rPr>
        <w:t>健康监测，早、晚各进行1次体温测量，一旦发现发热、乏力、咳嗽、咽痛、打喷嚏、腹泻、呕吐、黄疸、皮疹、结膜充血等疑似症状，应及时向我院报告</w:t>
      </w:r>
      <w:r>
        <w:rPr>
          <w:rFonts w:hint="eastAsia" w:ascii="仿宋_GB2312" w:hAnsi="??????" w:eastAsia="仿宋_GB2312" w:cs="仿宋_GB2312"/>
          <w:i w:val="0"/>
          <w:caps w:val="0"/>
          <w:color w:val="322B25"/>
          <w:spacing w:val="0"/>
          <w:sz w:val="28"/>
          <w:szCs w:val="28"/>
          <w:shd w:val="clear" w:color="auto" w:fill="FFFFFF"/>
          <w:lang w:val="en-US" w:eastAsia="zh-CN"/>
        </w:rPr>
        <w:t>（联系电话：0532-83777067）</w:t>
      </w:r>
      <w:r>
        <w:rPr>
          <w:rFonts w:hint="eastAsia" w:ascii="仿宋_GB2312" w:hAnsi="??????" w:eastAsia="仿宋_GB2312" w:cs="仿宋_GB2312"/>
          <w:i w:val="0"/>
          <w:caps w:val="0"/>
          <w:color w:val="322B25"/>
          <w:spacing w:val="0"/>
          <w:sz w:val="28"/>
          <w:szCs w:val="28"/>
          <w:shd w:val="clear" w:color="auto" w:fill="FFFFFF"/>
        </w:rPr>
        <w:t>，并尽快就诊排查。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6.</w:t>
      </w:r>
      <w:r>
        <w:rPr>
          <w:rFonts w:hint="eastAsia" w:ascii="仿宋_GB2312" w:hAnsi="??????" w:eastAsia="仿宋_GB2312" w:cs="仿宋_GB2312"/>
          <w:i w:val="0"/>
          <w:caps w:val="0"/>
          <w:color w:val="322B25"/>
          <w:spacing w:val="0"/>
          <w:sz w:val="28"/>
          <w:szCs w:val="28"/>
          <w:shd w:val="clear" w:color="auto" w:fill="FFFFFF"/>
        </w:rPr>
        <w:t>请考生注意个人防护，自备一次性医用外科口罩，除</w:t>
      </w:r>
      <w:r>
        <w:rPr>
          <w:rFonts w:hint="eastAsia" w:ascii="仿宋_GB2312" w:hAnsi="??????" w:eastAsia="仿宋_GB2312" w:cs="仿宋_GB2312"/>
          <w:i w:val="0"/>
          <w:caps w:val="0"/>
          <w:color w:val="322B25"/>
          <w:spacing w:val="0"/>
          <w:sz w:val="28"/>
          <w:szCs w:val="28"/>
          <w:shd w:val="clear" w:color="auto" w:fill="FFFFFF"/>
          <w:lang w:val="en-US" w:eastAsia="zh-CN"/>
        </w:rPr>
        <w:t>我院要求摘戴口罩环节或步骤外，其他时间原则上要求</w:t>
      </w:r>
      <w:r>
        <w:rPr>
          <w:rFonts w:hint="eastAsia" w:ascii="仿宋_GB2312" w:hAnsi="??????" w:eastAsia="仿宋_GB2312" w:cs="仿宋_GB2312"/>
          <w:i w:val="0"/>
          <w:caps w:val="0"/>
          <w:color w:val="322B25"/>
          <w:spacing w:val="0"/>
          <w:sz w:val="28"/>
          <w:szCs w:val="28"/>
          <w:shd w:val="clear" w:color="auto" w:fill="FFFFFF"/>
        </w:rPr>
        <w:t>佩戴口罩。</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7.</w:t>
      </w:r>
      <w:r>
        <w:rPr>
          <w:rFonts w:hint="eastAsia" w:ascii="仿宋_GB2312" w:hAnsi="??????" w:eastAsia="仿宋_GB2312" w:cs="仿宋_GB2312"/>
          <w:i w:val="0"/>
          <w:caps w:val="0"/>
          <w:color w:val="322B25"/>
          <w:spacing w:val="0"/>
          <w:sz w:val="28"/>
          <w:szCs w:val="28"/>
          <w:shd w:val="clear" w:color="auto" w:fill="FFFFFF"/>
        </w:rPr>
        <w:t>因旅居地疫情风险等级调整为中、高风险而无法来鲁的考生，或其他原因无法参加</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的，视为自愿放弃</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资格。</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_GB2312" w:hAnsi="??????" w:eastAsia="仿宋_GB2312" w:cs="仿宋_GB2312"/>
          <w:i w:val="0"/>
          <w:caps w:val="0"/>
          <w:color w:val="322B25"/>
          <w:spacing w:val="0"/>
          <w:sz w:val="28"/>
          <w:szCs w:val="28"/>
          <w:shd w:val="clear" w:color="auto" w:fill="FFFFFF"/>
          <w:lang w:val="en-US" w:eastAsia="zh-CN"/>
        </w:rPr>
        <w:t>我院会</w:t>
      </w:r>
      <w:r>
        <w:rPr>
          <w:rFonts w:hint="eastAsia" w:ascii="仿宋_GB2312" w:hAnsi="??????" w:eastAsia="仿宋_GB2312" w:cs="仿宋_GB2312"/>
          <w:i w:val="0"/>
          <w:caps w:val="0"/>
          <w:color w:val="322B25"/>
          <w:spacing w:val="0"/>
          <w:sz w:val="28"/>
          <w:szCs w:val="28"/>
          <w:shd w:val="clear" w:color="auto" w:fill="FFFFFF"/>
        </w:rPr>
        <w:t>根据疫情防控形势和专家研判意见，对以上要求适时再做调整。请考生注意做好自我健康管理，以免影响考试。凡违反我省常态化疫情防控有关规定，隐瞒、虚报旅居史、接触史、健康状况等疫情防控重点信息的，将依法依规追究责任。</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附件3：</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Style w:val="4"/>
          <w:rFonts w:hint="eastAsia" w:ascii="宋体" w:hAnsi="宋体" w:eastAsia="宋体" w:cs="宋体"/>
          <w:i w:val="0"/>
          <w:caps w:val="0"/>
          <w:color w:val="322B25"/>
          <w:spacing w:val="0"/>
          <w:sz w:val="36"/>
          <w:szCs w:val="36"/>
          <w:shd w:val="clear" w:color="auto" w:fill="FFFFFF"/>
        </w:rPr>
      </w:pPr>
      <w:r>
        <w:rPr>
          <w:rStyle w:val="4"/>
          <w:rFonts w:hint="eastAsia" w:ascii="宋体" w:hAnsi="宋体" w:eastAsia="宋体" w:cs="宋体"/>
          <w:i w:val="0"/>
          <w:caps w:val="0"/>
          <w:color w:val="322B25"/>
          <w:spacing w:val="0"/>
          <w:sz w:val="36"/>
          <w:szCs w:val="36"/>
          <w:shd w:val="clear" w:color="auto" w:fill="FFFFFF"/>
        </w:rPr>
        <w:t>关于山东省电子健康通行码申领使用、</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eastAsia="仿宋_GB2312" w:cs="仿宋_GB2312"/>
          <w:i w:val="0"/>
          <w:caps w:val="0"/>
          <w:color w:val="322B25"/>
          <w:spacing w:val="0"/>
          <w:sz w:val="36"/>
          <w:szCs w:val="36"/>
        </w:rPr>
      </w:pPr>
      <w:r>
        <w:rPr>
          <w:rStyle w:val="4"/>
          <w:rFonts w:hint="eastAsia" w:ascii="宋体" w:hAnsi="宋体" w:eastAsia="宋体" w:cs="宋体"/>
          <w:i w:val="0"/>
          <w:caps w:val="0"/>
          <w:color w:val="322B25"/>
          <w:spacing w:val="0"/>
          <w:sz w:val="36"/>
          <w:szCs w:val="36"/>
          <w:shd w:val="clear" w:color="auto" w:fill="FFFFFF"/>
        </w:rPr>
        <w:t>查询疫情风险等级等有关问题的说明</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黑体" w:hAnsi="宋体" w:eastAsia="黑体" w:cs="黑体"/>
          <w:i w:val="0"/>
          <w:caps w:val="0"/>
          <w:color w:val="322B25"/>
          <w:spacing w:val="0"/>
          <w:sz w:val="28"/>
          <w:szCs w:val="28"/>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一、如何申请办理和使用山东省电子健康通行码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1.山东省居民可直接点击“健康通行卡”栏目，选中“通行码申请”，按照提示，仅需填写姓名、证件类型、证件号码、手机号码、国籍（地区）、居住地址、14天内接触史7项基本信息，并作出承诺后，即可领取健康通行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2.外省来鲁（返鲁）人员，到达我省后须通过“来鲁申报”模块转码为山东省健康通行码，持绿码一律通行。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3.自境外入鲁（返鲁）人员隔离期满后，经检测合格的通过“来鲁申报”模块申领健康通行码，经大数据比对自动赋码。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省外考生山东省电子健康通行码（绿码）转换有问题的，可拨打咨询电话0531-67605180或0531-12345。</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二、中、高风险等疫情重点地区流入人员管理有关规定</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按照规定，自省外中、高风险等疫情重点地区来鲁人员至少于抵达前3天向流入地所在村居（社区）报告流入人员姓名、联系方式、时间、交通方式、健康状况等信息。中、高风险等疫情重点地区来鲁的人员纳入当地疫情防控体系，按照有关要求进行集中（居家）隔离观察、健康管理和核酸检测，具体要求请联系各相关区市疾控部门。</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三、如何查询所在地区的疫情风险等级</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可使用“国务院客户端”微信小程序点击“疫情风险查询”，或在微信小程序中搜索“疫情风险等级查询”，或登陆</w:t>
      </w:r>
      <w:r>
        <w:rPr>
          <w:rFonts w:hint="eastAsia" w:ascii="仿宋_GB2312" w:hAnsi="??????" w:eastAsia="仿宋_GB2312" w:cs="仿宋_GB2312"/>
          <w:i w:val="0"/>
          <w:caps w:val="0"/>
          <w:color w:val="322B25"/>
          <w:spacing w:val="0"/>
          <w:sz w:val="28"/>
          <w:szCs w:val="28"/>
          <w:u w:val="none"/>
          <w:shd w:val="clear" w:color="auto" w:fill="FFFFFF"/>
        </w:rPr>
        <w:fldChar w:fldCharType="begin"/>
      </w:r>
      <w:r>
        <w:rPr>
          <w:rFonts w:hint="eastAsia" w:ascii="仿宋_GB2312" w:hAnsi="??????" w:eastAsia="仿宋_GB2312" w:cs="仿宋_GB2312"/>
          <w:i w:val="0"/>
          <w:caps w:val="0"/>
          <w:color w:val="322B25"/>
          <w:spacing w:val="0"/>
          <w:sz w:val="28"/>
          <w:szCs w:val="28"/>
          <w:u w:val="none"/>
          <w:shd w:val="clear" w:color="auto" w:fill="FFFFFF"/>
        </w:rPr>
        <w:instrText xml:space="preserve"> HYPERLINK "http://bmfw.www.gov.cn/yqfxdjcx/index.html" </w:instrText>
      </w:r>
      <w:r>
        <w:rPr>
          <w:rFonts w:hint="eastAsia" w:ascii="仿宋_GB2312" w:hAnsi="??????" w:eastAsia="仿宋_GB2312" w:cs="仿宋_GB2312"/>
          <w:i w:val="0"/>
          <w:caps w:val="0"/>
          <w:color w:val="322B25"/>
          <w:spacing w:val="0"/>
          <w:sz w:val="28"/>
          <w:szCs w:val="28"/>
          <w:u w:val="none"/>
          <w:shd w:val="clear" w:color="auto" w:fill="FFFFFF"/>
        </w:rPr>
        <w:fldChar w:fldCharType="separate"/>
      </w:r>
      <w:r>
        <w:rPr>
          <w:rStyle w:val="5"/>
          <w:rFonts w:hint="eastAsia" w:ascii="仿宋_GB2312" w:hAnsi="??????" w:eastAsia="仿宋_GB2312" w:cs="仿宋_GB2312"/>
          <w:i w:val="0"/>
          <w:caps w:val="0"/>
          <w:color w:val="000000"/>
          <w:spacing w:val="0"/>
          <w:sz w:val="28"/>
          <w:szCs w:val="28"/>
          <w:u w:val="none"/>
          <w:shd w:val="clear" w:color="auto" w:fill="FFFFFF"/>
        </w:rPr>
        <w:t>http://bmfw.www.gov.cn/yqfxdjcx/index.html</w:t>
      </w:r>
      <w:r>
        <w:rPr>
          <w:rFonts w:hint="eastAsia" w:ascii="仿宋_GB2312" w:hAnsi="??????" w:eastAsia="仿宋_GB2312" w:cs="仿宋_GB2312"/>
          <w:i w:val="0"/>
          <w:caps w:val="0"/>
          <w:color w:val="322B25"/>
          <w:spacing w:val="0"/>
          <w:sz w:val="28"/>
          <w:szCs w:val="28"/>
          <w:u w:val="none"/>
          <w:shd w:val="clear" w:color="auto" w:fill="FFFFFF"/>
        </w:rPr>
        <w:fldChar w:fldCharType="end"/>
      </w:r>
      <w:r>
        <w:rPr>
          <w:rFonts w:hint="eastAsia" w:ascii="仿宋_GB2312" w:hAnsi="??????" w:eastAsia="仿宋_GB2312" w:cs="仿宋_GB2312"/>
          <w:i w:val="0"/>
          <w:caps w:val="0"/>
          <w:color w:val="322B25"/>
          <w:spacing w:val="0"/>
          <w:sz w:val="28"/>
          <w:szCs w:val="28"/>
          <w:shd w:val="clear" w:color="auto" w:fill="FFFFFF"/>
        </w:rPr>
        <w:t>，选择查询地区即可了解该地的疫情风险等级。</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firstLine="645"/>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四、市、区（市）疾控部门联系方式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青岛市0532-85661011</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市南区0532-82626576</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市北区0532-82817955</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李沧区0532-87896401</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崂山区0532-66711322</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城阳区0532-87868062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青西新区0532-86163110</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胶州市0532-87212552</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即墨区0532-88525190</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平度市0532-88329430</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莱西市0532-88499800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bCs/>
          <w:color w:val="000000"/>
          <w:kern w:val="0"/>
          <w:sz w:val="30"/>
          <w:szCs w:val="30"/>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ascii="FZXiaoBiaoSong-B05S" w:hAnsi="FZXiaoBiaoSong-B05S" w:eastAsia="FZXiaoBiaoSong-B05S" w:cs="FZXiaoBiaoSong-B05S"/>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ascii="FZXiaoBiaoSong-B05S" w:hAnsi="FZXiaoBiaoSong-B05S" w:eastAsia="FZXiaoBiaoSong-B05S" w:cs="FZXiaoBiaoSong-B05S"/>
          <w:b/>
          <w:bCs/>
          <w:color w:val="000000"/>
          <w:kern w:val="0"/>
          <w:sz w:val="36"/>
          <w:szCs w:val="36"/>
          <w:lang w:val="en-US" w:eastAsia="zh-CN" w:bidi="ar"/>
        </w:rPr>
      </w:pPr>
      <w:r>
        <w:rPr>
          <w:rFonts w:ascii="FZXiaoBiaoSong-B05S" w:hAnsi="FZXiaoBiaoSong-B05S" w:eastAsia="FZXiaoBiaoSong-B05S" w:cs="FZXiaoBiaoSong-B05S"/>
          <w:b/>
          <w:bCs/>
          <w:color w:val="000000"/>
          <w:kern w:val="0"/>
          <w:sz w:val="43"/>
          <w:szCs w:val="43"/>
          <w:lang w:val="en-US" w:eastAsia="zh-CN" w:bidi="ar"/>
        </w:rPr>
        <w:t>承诺书</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作为</w:t>
      </w:r>
      <w:r>
        <w:rPr>
          <w:rFonts w:hint="eastAsia" w:ascii="仿宋" w:hAnsi="仿宋" w:eastAsia="仿宋" w:cs="仿宋"/>
          <w:color w:val="000000"/>
          <w:kern w:val="0"/>
          <w:sz w:val="28"/>
          <w:szCs w:val="28"/>
          <w:lang w:val="en-US" w:eastAsia="zh-CN" w:bidi="ar"/>
        </w:rPr>
        <w:t xml:space="preserve">参加青岛市中医医院（市海慈医院）2020年校园招聘考核考生，在此郑重承诺，考前14天内，本人无下列情况：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1.与新冠病毒肺炎确诊病例或疑似病例密切接触。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2.与入境或来自疫情高、中风险地区人员有密切接触。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3.出行到国内高、中风险地区，且离开不满 21 天；有境外旅居史，且入境不满 28 天；核酸检测阳性。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4.存在发热、干嗽、乏力、鼻塞、流涕、咽痛、腹泻等症状。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5.所在社区（村居）有确诊病例、疑似病例。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本人对以上提供的健康相关信息的真实性负责,如有隐瞒或虚假填报，愿承担由此带来的全部法律责任。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考生签名：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身份证号：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联系电话：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157" w:afterLines="5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附件5：</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lang w:val="en-US" w:eastAsia="zh-CN"/>
        </w:rPr>
        <w:t>2020年青岛市中医医院（市海慈医院）校园</w:t>
      </w:r>
      <w:r>
        <w:rPr>
          <w:rFonts w:hint="eastAsia" w:ascii="宋体" w:hAnsi="宋体" w:eastAsia="宋体" w:cs="宋体"/>
          <w:b/>
          <w:bCs/>
          <w:color w:val="000000"/>
          <w:kern w:val="0"/>
          <w:sz w:val="32"/>
          <w:szCs w:val="32"/>
          <w:lang w:eastAsia="zh-CN"/>
        </w:rPr>
        <w:t>招聘</w:t>
      </w:r>
    </w:p>
    <w:p>
      <w:pPr>
        <w:keepNext w:val="0"/>
        <w:keepLines w:val="0"/>
        <w:pageBreakBefore w:val="0"/>
        <w:widowControl/>
        <w:kinsoku/>
        <w:wordWrap/>
        <w:overflowPunct/>
        <w:topLinePunct w:val="0"/>
        <w:autoSpaceDE/>
        <w:autoSpaceDN/>
        <w:bidi w:val="0"/>
        <w:adjustRightInd/>
        <w:snapToGrid/>
        <w:spacing w:after="157" w:afterLines="50" w:line="440" w:lineRule="exact"/>
        <w:jc w:val="center"/>
        <w:textAlignment w:val="auto"/>
        <w:rPr>
          <w:rFonts w:hint="eastAsia" w:ascii="微软雅黑" w:hAnsi="微软雅黑" w:eastAsia="微软雅黑" w:cs="微软雅黑"/>
          <w:b/>
          <w:bCs/>
          <w:color w:val="000000"/>
          <w:kern w:val="0"/>
          <w:sz w:val="36"/>
          <w:szCs w:val="36"/>
          <w:lang w:val="en-US" w:eastAsia="zh-CN"/>
        </w:rPr>
      </w:pPr>
      <w:r>
        <w:rPr>
          <w:rFonts w:hint="eastAsia" w:ascii="宋体" w:hAnsi="宋体" w:eastAsia="宋体" w:cs="宋体"/>
          <w:b/>
          <w:bCs/>
          <w:color w:val="000000"/>
          <w:kern w:val="0"/>
          <w:sz w:val="32"/>
          <w:szCs w:val="32"/>
          <w:lang w:val="en-US" w:eastAsia="zh-CN"/>
        </w:rPr>
        <w:t>考生</w:t>
      </w:r>
      <w:r>
        <w:rPr>
          <w:rFonts w:hint="eastAsia" w:ascii="宋体" w:hAnsi="宋体" w:eastAsia="宋体" w:cs="宋体"/>
          <w:b/>
          <w:bCs/>
          <w:color w:val="000000"/>
          <w:kern w:val="0"/>
          <w:sz w:val="32"/>
          <w:szCs w:val="32"/>
        </w:rPr>
        <w:t>健康管理信息采集表</w:t>
      </w:r>
      <w:r>
        <w:rPr>
          <w:rFonts w:hint="eastAsia" w:ascii="微软雅黑" w:hAnsi="微软雅黑" w:eastAsia="微软雅黑" w:cs="微软雅黑"/>
          <w:b/>
          <w:bCs/>
          <w:color w:val="000000"/>
          <w:kern w:val="0"/>
          <w:sz w:val="24"/>
          <w:szCs w:val="24"/>
          <w:lang w:val="en-US" w:eastAsia="zh-CN"/>
        </w:rPr>
        <w:t xml:space="preserve">                        </w:t>
      </w: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37"/>
        <w:gridCol w:w="229"/>
        <w:gridCol w:w="734"/>
        <w:gridCol w:w="578"/>
        <w:gridCol w:w="613"/>
        <w:gridCol w:w="387"/>
        <w:gridCol w:w="1700"/>
        <w:gridCol w:w="116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39"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widowControl/>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 xml:space="preserve">  </w:t>
            </w:r>
          </w:p>
          <w:p>
            <w:pPr>
              <w:widowControl/>
              <w:rPr>
                <w:rFonts w:hint="eastAsia" w:ascii="仿宋" w:hAnsi="仿宋" w:eastAsia="仿宋" w:cs="仿宋"/>
                <w:b w:val="0"/>
                <w:bCs w:val="0"/>
                <w:szCs w:val="21"/>
                <w:lang w:val="en-US" w:eastAsia="zh-CN"/>
              </w:rPr>
            </w:pPr>
          </w:p>
          <w:p>
            <w:pPr>
              <w:widowControl/>
              <w:rPr>
                <w:rFonts w:ascii="仿宋" w:hAnsi="仿宋" w:eastAsia="仿宋" w:cs="仿宋"/>
                <w:b w:val="0"/>
                <w:bCs w:val="0"/>
                <w:szCs w:val="21"/>
              </w:rPr>
            </w:pPr>
          </w:p>
          <w:p>
            <w:pPr>
              <w:widowControl/>
              <w:snapToGrid w:val="0"/>
              <mc:AlternateContent>
                <mc:Choice Requires="wpsCustomData">
                  <wpsCustomData:diagonalParaType/>
                </mc:Choice>
              </mc:AlternateContent>
              <w:rPr>
                <w:rFonts w:hint="eastAsia" w:ascii="仿宋" w:hAnsi="仿宋" w:eastAsia="仿宋" w:cs="仿宋"/>
                <w:b w:val="0"/>
                <w:bCs w:val="0"/>
                <w:szCs w:val="21"/>
                <w:lang w:eastAsia="zh-CN"/>
              </w:rPr>
            </w:pPr>
            <w:r>
              <w:rPr>
                <w:rFonts w:hint="eastAsia" w:ascii="仿宋" w:hAnsi="仿宋" w:eastAsia="仿宋" w:cs="仿宋"/>
                <w:b w:val="0"/>
                <w:bCs w:val="0"/>
                <w:szCs w:val="21"/>
                <w:lang w:eastAsia="zh-CN"/>
              </w:rPr>
              <w:t>姓名</w:t>
            </w:r>
          </w:p>
          <w:p>
            <w:pPr>
              <w:widowControl/>
              <w:ind w:firstLine="420" w:firstLineChars="200"/>
              <w:rPr>
                <w:rFonts w:hint="eastAsia" w:ascii="仿宋" w:hAnsi="仿宋" w:eastAsia="仿宋" w:cs="仿宋"/>
                <w:b w:val="0"/>
                <w:bCs w:val="0"/>
                <w:szCs w:val="21"/>
                <w:lang w:eastAsia="zh-CN"/>
              </w:rPr>
            </w:pP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情形</w:t>
            </w:r>
          </w:p>
        </w:tc>
        <w:tc>
          <w:tcPr>
            <w:tcW w:w="7577" w:type="dxa"/>
            <w:gridSpan w:val="9"/>
            <w:noWrap w:val="0"/>
            <w:vAlign w:val="top"/>
          </w:tcPr>
          <w:p>
            <w:pPr>
              <w:widowControl/>
              <w:jc w:val="center"/>
              <w:rPr>
                <w:rFonts w:ascii="微软雅黑" w:hAnsi="微软雅黑" w:eastAsia="微软雅黑" w:cs="微软雅黑"/>
                <w:b w:val="0"/>
                <w:bCs w:val="0"/>
                <w:color w:val="000000"/>
                <w:kern w:val="0"/>
                <w:sz w:val="36"/>
                <w:szCs w:val="36"/>
              </w:rPr>
            </w:pPr>
            <w:r>
              <w:rPr>
                <w:rFonts w:hint="eastAsia" w:ascii="微软雅黑" w:hAnsi="微软雅黑" w:eastAsia="微软雅黑" w:cs="微软雅黑"/>
                <w:b w:val="0"/>
                <w:bCs w:val="0"/>
                <w:color w:val="000000"/>
                <w:kern w:val="0"/>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39" w:type="dxa"/>
            <w:vMerge w:val="continue"/>
            <w:noWrap w:val="0"/>
            <w:vAlign w:val="top"/>
          </w:tcPr>
          <w:p>
            <w:pPr>
              <w:widowControl/>
              <w:jc w:val="center"/>
              <w:rPr>
                <w:rFonts w:ascii="微软雅黑" w:hAnsi="微软雅黑" w:eastAsia="微软雅黑" w:cs="微软雅黑"/>
                <w:b w:val="0"/>
                <w:bCs w:val="0"/>
                <w:color w:val="000000"/>
                <w:kern w:val="0"/>
                <w:sz w:val="36"/>
                <w:szCs w:val="36"/>
              </w:rPr>
            </w:pPr>
          </w:p>
        </w:tc>
        <w:tc>
          <w:tcPr>
            <w:tcW w:w="1366" w:type="dxa"/>
            <w:gridSpan w:val="2"/>
            <w:noWrap w:val="0"/>
            <w:vAlign w:val="center"/>
          </w:tcPr>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21 天内国内中、高风险等疫情重点地区旅居地（县（市、 区））</w:t>
            </w:r>
          </w:p>
        </w:tc>
        <w:tc>
          <w:tcPr>
            <w:tcW w:w="1312" w:type="dxa"/>
            <w:gridSpan w:val="2"/>
            <w:noWrap w:val="0"/>
            <w:vAlign w:val="center"/>
          </w:tcPr>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28 天内境外旅居地 （国家地区）</w:t>
            </w:r>
          </w:p>
        </w:tc>
        <w:tc>
          <w:tcPr>
            <w:tcW w:w="1000" w:type="dxa"/>
            <w:gridSpan w:val="2"/>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居住社区21 天内发生疫情</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①是</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②否</w:t>
            </w:r>
          </w:p>
        </w:tc>
        <w:tc>
          <w:tcPr>
            <w:tcW w:w="1700" w:type="dxa"/>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属于下面哪种情形</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①确诊病例</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②无症状感染者</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③密切接触者</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④以上都不是</w:t>
            </w:r>
          </w:p>
        </w:tc>
        <w:tc>
          <w:tcPr>
            <w:tcW w:w="1163"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是否解除医学隔离观察</w:t>
            </w:r>
          </w:p>
          <w:p>
            <w:pPr>
              <w:widowControl/>
              <w:rPr>
                <w:rFonts w:ascii="仿宋" w:hAnsi="仿宋" w:eastAsia="仿宋" w:cs="仿宋"/>
                <w:b w:val="0"/>
                <w:bCs w:val="0"/>
                <w:sz w:val="18"/>
                <w:szCs w:val="18"/>
              </w:rPr>
            </w:pPr>
            <w:r>
              <w:rPr>
                <w:rFonts w:hint="eastAsia" w:ascii="仿宋" w:hAnsi="仿宋" w:eastAsia="仿宋" w:cs="仿宋"/>
                <w:b w:val="0"/>
                <w:bCs w:val="0"/>
                <w:sz w:val="18"/>
                <w:szCs w:val="18"/>
              </w:rPr>
              <w:t>①是</w:t>
            </w:r>
          </w:p>
          <w:p>
            <w:pPr>
              <w:widowControl/>
              <w:rPr>
                <w:rFonts w:ascii="仿宋" w:hAnsi="仿宋" w:eastAsia="仿宋" w:cs="仿宋"/>
                <w:b w:val="0"/>
                <w:bCs w:val="0"/>
                <w:sz w:val="18"/>
                <w:szCs w:val="18"/>
              </w:rPr>
            </w:pPr>
            <w:r>
              <w:rPr>
                <w:rFonts w:hint="eastAsia" w:ascii="仿宋" w:hAnsi="仿宋" w:eastAsia="仿宋" w:cs="仿宋"/>
                <w:b w:val="0"/>
                <w:bCs w:val="0"/>
                <w:sz w:val="18"/>
                <w:szCs w:val="18"/>
              </w:rPr>
              <w:t>②否</w:t>
            </w:r>
          </w:p>
          <w:p>
            <w:pPr>
              <w:widowControl/>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③不属于</w:t>
            </w:r>
          </w:p>
        </w:tc>
        <w:tc>
          <w:tcPr>
            <w:tcW w:w="1036" w:type="dxa"/>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核酸检测①阳性</w:t>
            </w:r>
          </w:p>
          <w:p>
            <w:pPr>
              <w:widowControl/>
              <w:jc w:val="left"/>
              <w:rPr>
                <w:rFonts w:hint="eastAsia" w:ascii="仿宋" w:hAnsi="仿宋" w:eastAsia="仿宋" w:cs="仿宋"/>
                <w:b w:val="0"/>
                <w:bCs w:val="0"/>
                <w:sz w:val="18"/>
                <w:szCs w:val="18"/>
              </w:rPr>
            </w:pPr>
            <w:r>
              <w:rPr>
                <w:rFonts w:hint="eastAsia" w:ascii="仿宋" w:hAnsi="仿宋" w:eastAsia="仿宋" w:cs="仿宋"/>
                <w:b w:val="0"/>
                <w:bCs w:val="0"/>
                <w:sz w:val="18"/>
                <w:szCs w:val="18"/>
              </w:rPr>
              <w:t>②阴性</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39"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366"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312"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000"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700"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16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036" w:type="dxa"/>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16" w:type="dxa"/>
            <w:gridSpan w:val="10"/>
            <w:noWrap w:val="0"/>
            <w:vAlign w:val="top"/>
          </w:tcPr>
          <w:p>
            <w:pPr>
              <w:widowControl/>
              <w:jc w:val="center"/>
              <w:rPr>
                <w:rFonts w:ascii="微软雅黑" w:hAnsi="微软雅黑" w:eastAsia="微软雅黑" w:cs="微软雅黑"/>
                <w:b w:val="0"/>
                <w:bCs w:val="0"/>
                <w:color w:val="000000"/>
                <w:kern w:val="0"/>
                <w:sz w:val="36"/>
                <w:szCs w:val="36"/>
              </w:rPr>
            </w:pPr>
            <w:r>
              <w:rPr>
                <w:rFonts w:hint="eastAsia" w:ascii="微软雅黑" w:hAnsi="微软雅黑" w:eastAsia="微软雅黑" w:cs="微软雅黑"/>
                <w:b w:val="0"/>
                <w:bCs w:val="0"/>
                <w:color w:val="000000"/>
                <w:kern w:val="0"/>
                <w:szCs w:val="21"/>
              </w:rPr>
              <w:t>健康监测（自考前 14 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939"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天数</w:t>
            </w:r>
          </w:p>
        </w:tc>
        <w:tc>
          <w:tcPr>
            <w:tcW w:w="1137"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监测</w:t>
            </w:r>
          </w:p>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日期</w:t>
            </w:r>
          </w:p>
        </w:tc>
        <w:tc>
          <w:tcPr>
            <w:tcW w:w="963"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健康码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①红码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②黄码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③绿码</w:t>
            </w:r>
          </w:p>
          <w:p>
            <w:pPr>
              <w:widowControl/>
              <w:jc w:val="center"/>
              <w:rPr>
                <w:rFonts w:ascii="仿宋" w:hAnsi="仿宋" w:eastAsia="仿宋" w:cs="仿宋"/>
                <w:b w:val="0"/>
                <w:bCs w:val="0"/>
                <w:sz w:val="18"/>
                <w:szCs w:val="18"/>
              </w:rPr>
            </w:pPr>
          </w:p>
        </w:tc>
        <w:tc>
          <w:tcPr>
            <w:tcW w:w="578"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早体温</w:t>
            </w:r>
          </w:p>
        </w:tc>
        <w:tc>
          <w:tcPr>
            <w:tcW w:w="613"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晚体温</w:t>
            </w:r>
          </w:p>
        </w:tc>
        <w:tc>
          <w:tcPr>
            <w:tcW w:w="2087"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是否有以下症状</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①发热②乏力③咳嗽或</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打喷嚏④咽痛⑤腹泻⑥</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呕吐⑦黄疸⑧皮疹⑨结</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膜充血⑩都没有</w:t>
            </w:r>
          </w:p>
        </w:tc>
        <w:tc>
          <w:tcPr>
            <w:tcW w:w="2199"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如出现以上所列症状，</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是否排除疑似传染病</w:t>
            </w:r>
          </w:p>
          <w:p>
            <w:pPr>
              <w:widowControl/>
              <w:jc w:val="left"/>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①是</w:t>
            </w:r>
          </w:p>
          <w:p>
            <w:pPr>
              <w:widowControl/>
              <w:jc w:val="left"/>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7.23</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2</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7.24</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3</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7.25</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4</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7.26</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5</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7.27</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6</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7.28</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7</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7.29</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8</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7.30</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9</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7.31</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10</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8.1</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11</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8.2</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12</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8.3</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13</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8.4</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14</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8.5</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15</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8.6报到</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hint="default" w:ascii="仿宋" w:hAnsi="仿宋" w:eastAsia="仿宋" w:cs="仿宋"/>
                <w:b w:val="0"/>
                <w:bCs w:val="0"/>
                <w:sz w:val="15"/>
                <w:szCs w:val="15"/>
                <w:lang w:val="en-US" w:eastAsia="zh-CN"/>
              </w:rPr>
            </w:pPr>
            <w:r>
              <w:rPr>
                <w:rFonts w:hint="eastAsia" w:ascii="仿宋" w:hAnsi="仿宋" w:eastAsia="仿宋" w:cs="仿宋"/>
                <w:b w:val="0"/>
                <w:bCs w:val="0"/>
                <w:szCs w:val="21"/>
                <w:lang w:val="en-US" w:eastAsia="zh-CN"/>
              </w:rPr>
              <w:t>16</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8.7考核天</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bl>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val="0"/>
          <w:bCs w:val="0"/>
          <w:color w:val="000000"/>
          <w:kern w:val="0"/>
          <w:sz w:val="28"/>
          <w:szCs w:val="28"/>
        </w:rPr>
      </w:pPr>
      <w:r>
        <w:rPr>
          <w:rFonts w:ascii="仿宋" w:hAnsi="仿宋" w:eastAsia="仿宋" w:cs="仿宋"/>
          <w:b w:val="0"/>
          <w:bCs w:val="0"/>
          <w:color w:val="000000"/>
          <w:kern w:val="0"/>
          <w:sz w:val="28"/>
          <w:szCs w:val="28"/>
        </w:rPr>
        <w:t>本人承诺：以上信息属实，如有虚报、瞒报，愿承担责任及后果。</w:t>
      </w:r>
    </w:p>
    <w:p>
      <w:pPr>
        <w:widowControl/>
        <w:ind w:firstLine="840" w:firstLineChars="300"/>
        <w:jc w:val="left"/>
        <w:rPr>
          <w:rFonts w:hint="eastAsia"/>
          <w:b/>
          <w:bCs/>
          <w:lang w:val="en-US" w:eastAsia="zh-CN"/>
        </w:rPr>
      </w:pPr>
      <w:r>
        <w:rPr>
          <w:rFonts w:hint="eastAsia" w:ascii="仿宋" w:hAnsi="仿宋" w:eastAsia="仿宋" w:cs="仿宋"/>
          <w:b w:val="0"/>
          <w:bCs w:val="0"/>
          <w:color w:val="000000"/>
          <w:kern w:val="0"/>
          <w:sz w:val="28"/>
          <w:szCs w:val="28"/>
        </w:rPr>
        <w:t>签字：                                联系电话：</w:t>
      </w:r>
    </w:p>
    <w:p/>
    <w:sectPr>
      <w:pgSz w:w="11906" w:h="16838"/>
      <w:pgMar w:top="1134" w:right="907"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11208"/>
    <w:rsid w:val="04E1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rPr>
  </w:style>
  <w:style w:type="character" w:styleId="5">
    <w:name w:val="Hyperlink"/>
    <w:basedOn w:val="3"/>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2020-07-23T08:06:00Z</dcterms:created>
  <dc:creator>钟小鼠</dc:creator>
  <cp:lastModifiedBy>钟小鼠</cp:lastModifiedBy>
  <dcterms:modified xsi:type="dcterms:W3CDTF">2020-07-23T08:06:30Z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