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 w:val="0"/>
          <w:color w:val="FFFFFF"/>
        </w:rPr>
      </w:pPr>
      <w:r>
        <w:rPr>
          <w:b w:val="0"/>
          <w:i w:val="0"/>
          <w:caps w:val="0"/>
          <w:color w:val="FFFFFF"/>
          <w:spacing w:val="0"/>
          <w:bdr w:val="none" w:color="auto" w:sz="0" w:space="0"/>
        </w:rPr>
        <w:t>通知公告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 w:line="420" w:lineRule="atLeast"/>
        <w:ind w:left="0" w:right="0" w:firstLine="660"/>
        <w:rPr>
          <w:b w:val="0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0"/>
          <w:sz w:val="14"/>
          <w:szCs w:val="14"/>
          <w:u w:val="none"/>
          <w:bdr w:val="none" w:color="auto" w:sz="0" w:space="0"/>
        </w:rPr>
        <w:instrText xml:space="preserve"> HYPERLINK "http://www.xy3yy.com/notice/"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0"/>
          <w:sz w:val="14"/>
          <w:szCs w:val="14"/>
          <w:u w:val="none"/>
          <w:bdr w:val="none" w:color="auto" w:sz="0" w:space="0"/>
        </w:rPr>
        <w:t>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tbl>
      <w:tblPr>
        <w:tblW w:w="8326" w:type="dxa"/>
        <w:tblInd w:w="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663"/>
        <w:gridCol w:w="832"/>
        <w:gridCol w:w="2349"/>
        <w:gridCol w:w="23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both"/>
              <w:rPr>
                <w:b w:val="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0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  <w:bdr w:val="none" w:color="auto" w:sz="0" w:space="0"/>
              </w:rPr>
              <w:t>部门</w:t>
            </w:r>
          </w:p>
        </w:tc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14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2"/>
                <w:szCs w:val="32"/>
                <w:bdr w:val="none" w:color="auto" w:sz="0" w:space="0"/>
              </w:rPr>
              <w:t>专业要求</w:t>
            </w:r>
          </w:p>
        </w:tc>
        <w:tc>
          <w:tcPr>
            <w:tcW w:w="14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bdr w:val="none" w:color="auto" w:sz="0" w:space="0"/>
              </w:rPr>
              <w:t>政治面貌要求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both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32"/>
                <w:szCs w:val="32"/>
                <w:bdr w:val="none" w:color="auto" w:sz="0" w:space="0"/>
              </w:rPr>
              <w:t>管理服务系列人员</w:t>
            </w:r>
          </w:p>
        </w:tc>
        <w:tc>
          <w:tcPr>
            <w:tcW w:w="10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32"/>
                <w:szCs w:val="32"/>
                <w:bdr w:val="none" w:color="auto" w:sz="0" w:space="0"/>
              </w:rPr>
              <w:t>纪委监察办公室</w:t>
            </w:r>
          </w:p>
        </w:tc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4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bdr w:val="none" w:color="auto" w:sz="0" w:space="0"/>
              </w:rPr>
              <w:t>法学大类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32"/>
                <w:szCs w:val="32"/>
                <w:bdr w:val="none" w:color="auto" w:sz="0" w:space="0"/>
              </w:rPr>
              <w:t>相关专业</w:t>
            </w:r>
          </w:p>
        </w:tc>
        <w:tc>
          <w:tcPr>
            <w:tcW w:w="14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bdr w:val="none" w:color="auto" w:sz="0" w:space="0"/>
              </w:rPr>
              <w:t>中共党员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8C8"/>
    <w:multiLevelType w:val="multilevel"/>
    <w:tmpl w:val="1FF128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23356"/>
    <w:rsid w:val="738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2020-07-22T02:44:00Z</dcterms:created>
  <dc:creator>ぺ灬cc果冻ル</dc:creator>
  <cp:lastModifiedBy>ぺ灬cc果冻ル</cp:lastModifiedBy>
  <dcterms:modified xsi:type="dcterms:W3CDTF">2020-07-22T02:45:51Z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