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13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2"/>
        <w:gridCol w:w="115"/>
        <w:gridCol w:w="296"/>
        <w:gridCol w:w="956"/>
        <w:gridCol w:w="362"/>
        <w:gridCol w:w="956"/>
        <w:gridCol w:w="581"/>
        <w:gridCol w:w="453"/>
        <w:gridCol w:w="411"/>
        <w:gridCol w:w="528"/>
        <w:gridCol w:w="243"/>
        <w:gridCol w:w="303"/>
        <w:gridCol w:w="644"/>
        <w:gridCol w:w="448"/>
        <w:gridCol w:w="499"/>
        <w:gridCol w:w="593"/>
        <w:gridCol w:w="164"/>
        <w:gridCol w:w="931"/>
        <w:gridCol w:w="1489"/>
        <w:gridCol w:w="313"/>
        <w:gridCol w:w="2539"/>
        <w:gridCol w:w="190"/>
        <w:gridCol w:w="716"/>
        <w:gridCol w:w="1"/>
        <w:gridCol w:w="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1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  <w:t>附件1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795" w:hRule="atLeast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</w:p>
        </w:tc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36"/>
                <w:szCs w:val="36"/>
              </w:rPr>
            </w:pPr>
          </w:p>
        </w:tc>
        <w:tc>
          <w:tcPr>
            <w:tcW w:w="1332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6"/>
                <w:szCs w:val="36"/>
              </w:rPr>
              <w:t>深圳市大鹏新区统战和社会建设局编外人员公开招聘岗位表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315" w:hRule="atLeast"/>
        </w:trPr>
        <w:tc>
          <w:tcPr>
            <w:tcW w:w="402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320" w:type="dxa"/>
            <w:gridSpan w:val="21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日期：20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20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年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7</w:t>
            </w:r>
            <w:bookmarkStart w:id="0" w:name="_GoBack"/>
            <w:bookmarkEnd w:id="0"/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" w:type="dxa"/>
          <w:trHeight w:val="420" w:hRule="atLeast"/>
        </w:trPr>
        <w:tc>
          <w:tcPr>
            <w:tcW w:w="517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序号</w:t>
            </w:r>
          </w:p>
        </w:tc>
        <w:tc>
          <w:tcPr>
            <w:tcW w:w="1252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招考单位</w:t>
            </w:r>
          </w:p>
        </w:tc>
        <w:tc>
          <w:tcPr>
            <w:tcW w:w="1318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招考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eastAsia="zh-CN"/>
              </w:rPr>
              <w:t>岗位</w:t>
            </w:r>
          </w:p>
        </w:tc>
        <w:tc>
          <w:tcPr>
            <w:tcW w:w="1445" w:type="dxa"/>
            <w:gridSpan w:val="3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岗位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eastAsia="zh-CN"/>
              </w:rPr>
              <w:t>类别</w:t>
            </w:r>
          </w:p>
        </w:tc>
        <w:tc>
          <w:tcPr>
            <w:tcW w:w="52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拟聘人数</w:t>
            </w:r>
          </w:p>
        </w:tc>
        <w:tc>
          <w:tcPr>
            <w:tcW w:w="8356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所需资格条件</w:t>
            </w:r>
          </w:p>
        </w:tc>
        <w:tc>
          <w:tcPr>
            <w:tcW w:w="71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考生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户籍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" w:type="dxa"/>
          <w:trHeight w:val="555" w:hRule="atLeast"/>
        </w:trPr>
        <w:tc>
          <w:tcPr>
            <w:tcW w:w="517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25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318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445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5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性别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最高年龄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最低学历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最低学位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所学专业</w:t>
            </w:r>
          </w:p>
        </w:tc>
        <w:tc>
          <w:tcPr>
            <w:tcW w:w="27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与职位要求有关的其他条件</w:t>
            </w:r>
          </w:p>
        </w:tc>
        <w:tc>
          <w:tcPr>
            <w:tcW w:w="7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" w:type="dxa"/>
          <w:trHeight w:val="2145" w:hRule="atLeast"/>
        </w:trPr>
        <w:tc>
          <w:tcPr>
            <w:tcW w:w="51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统战和社会建设局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eastAsia="zh-CN"/>
              </w:rPr>
              <w:t>党务岗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br w:type="textWrapping"/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eastAsia="zh-CN"/>
              </w:rPr>
              <w:t>党建组织员</w:t>
            </w:r>
          </w:p>
        </w:tc>
        <w:tc>
          <w:tcPr>
            <w:tcW w:w="5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岁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本科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eastAsia="zh-CN"/>
              </w:rPr>
              <w:t>学士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800" w:firstLineChars="400"/>
              <w:jc w:val="left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eastAsia="zh-CN"/>
              </w:rPr>
              <w:t>不限</w:t>
            </w:r>
          </w:p>
        </w:tc>
        <w:tc>
          <w:tcPr>
            <w:tcW w:w="27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全日制普通高等院校毕业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eastAsia="zh-CN"/>
              </w:rPr>
              <w:t>；中共党员；有党务相关工作经验者优先。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eastAsia="zh-CN"/>
              </w:rPr>
              <w:t>不限</w:t>
            </w:r>
          </w:p>
        </w:tc>
      </w:tr>
    </w:tbl>
    <w:p>
      <w:pPr>
        <w:rPr>
          <w:rFonts w:ascii="仿宋_GB2312" w:eastAsia="仿宋_GB2312"/>
          <w:sz w:val="30"/>
          <w:szCs w:val="30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E4911F8"/>
    <w:rsid w:val="7E277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2020-07-14T07:57:00Z</dcterms:created>
  <dc:creator>Administrator</dc:creator>
  <cp:lastModifiedBy>邓桂清</cp:lastModifiedBy>
  <dcterms:modified xsi:type="dcterms:W3CDTF">2020-07-17T01:13:35Z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