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9E" w:rsidRPr="00C92B5A" w:rsidRDefault="00DD139E" w:rsidP="00DD139E">
      <w:pPr>
        <w:pStyle w:val="a3"/>
        <w:spacing w:before="106" w:after="106" w:line="480" w:lineRule="exact"/>
        <w:jc w:val="both"/>
        <w:rPr>
          <w:rFonts w:asciiTheme="minorEastAsia" w:eastAsiaTheme="minorEastAsia" w:hAnsiTheme="minorEastAsia" w:cs="方正仿宋简体" w:hint="eastAsia"/>
          <w:b/>
          <w:bCs/>
          <w:sz w:val="30"/>
          <w:szCs w:val="30"/>
        </w:rPr>
      </w:pPr>
      <w:r w:rsidRPr="00C92B5A">
        <w:rPr>
          <w:rFonts w:asciiTheme="minorEastAsia" w:eastAsiaTheme="minorEastAsia" w:hAnsiTheme="minorEastAsia" w:cs="方正仿宋简体" w:hint="eastAsia"/>
          <w:b/>
          <w:bCs/>
          <w:sz w:val="30"/>
          <w:szCs w:val="30"/>
        </w:rPr>
        <w:t>附件</w:t>
      </w:r>
      <w:r>
        <w:rPr>
          <w:rFonts w:asciiTheme="minorEastAsia" w:eastAsiaTheme="minorEastAsia" w:hAnsiTheme="minorEastAsia" w:cs="方正仿宋简体" w:hint="eastAsia"/>
          <w:b/>
          <w:bCs/>
          <w:sz w:val="30"/>
          <w:szCs w:val="30"/>
        </w:rPr>
        <w:t>2</w:t>
      </w:r>
      <w:r w:rsidRPr="00C92B5A">
        <w:rPr>
          <w:rFonts w:asciiTheme="minorEastAsia" w:eastAsiaTheme="minorEastAsia" w:hAnsiTheme="minorEastAsia" w:cs="方正仿宋简体" w:hint="eastAsia"/>
          <w:b/>
          <w:bCs/>
          <w:sz w:val="30"/>
          <w:szCs w:val="30"/>
        </w:rPr>
        <w:t xml:space="preserve">： </w:t>
      </w:r>
    </w:p>
    <w:p w:rsidR="00DD139E" w:rsidRPr="00DD139E" w:rsidRDefault="00DD139E" w:rsidP="00DD139E">
      <w:pPr>
        <w:pStyle w:val="a3"/>
        <w:spacing w:before="106" w:after="106" w:line="480" w:lineRule="exact"/>
        <w:jc w:val="center"/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  <w:shd w:val="clear" w:color="auto" w:fill="FFFFFF"/>
        </w:rPr>
      </w:pPr>
      <w:r w:rsidRPr="00DD139E">
        <w:rPr>
          <w:rFonts w:asciiTheme="minorEastAsia" w:eastAsiaTheme="minorEastAsia" w:hAnsiTheme="minorEastAsia" w:hint="eastAsia"/>
          <w:b/>
          <w:bCs/>
          <w:sz w:val="36"/>
          <w:szCs w:val="36"/>
        </w:rPr>
        <w:t>2020年</w:t>
      </w:r>
      <w:r w:rsidRPr="00DD139E"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  <w:shd w:val="clear" w:color="auto" w:fill="FFFFFF"/>
        </w:rPr>
        <w:t>湘潭医卫职业技术学院附属医院</w:t>
      </w:r>
    </w:p>
    <w:p w:rsidR="00DD139E" w:rsidRPr="00DD139E" w:rsidRDefault="00DD139E" w:rsidP="00DD139E">
      <w:pPr>
        <w:pStyle w:val="a3"/>
        <w:adjustRightInd w:val="0"/>
        <w:snapToGrid w:val="0"/>
        <w:spacing w:after="0" w:line="480" w:lineRule="exact"/>
        <w:jc w:val="center"/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  <w:shd w:val="clear" w:color="auto" w:fill="FFFFFF"/>
        </w:rPr>
      </w:pPr>
      <w:r w:rsidRPr="00DD139E"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  <w:shd w:val="clear" w:color="auto" w:fill="FFFFFF"/>
        </w:rPr>
        <w:t>（湘潭市第三人民医院）公开招聘</w:t>
      </w:r>
    </w:p>
    <w:p w:rsidR="00DD139E" w:rsidRPr="00DD139E" w:rsidRDefault="00DD139E" w:rsidP="00DD139E">
      <w:pPr>
        <w:pStyle w:val="a3"/>
        <w:adjustRightInd w:val="0"/>
        <w:snapToGrid w:val="0"/>
        <w:spacing w:after="0" w:line="480" w:lineRule="exact"/>
        <w:jc w:val="center"/>
        <w:rPr>
          <w:rFonts w:asciiTheme="minorEastAsia" w:eastAsiaTheme="minorEastAsia" w:hAnsiTheme="minorEastAsia" w:hint="eastAsia"/>
          <w:b/>
          <w:bCs/>
          <w:sz w:val="36"/>
          <w:szCs w:val="36"/>
        </w:rPr>
      </w:pPr>
      <w:r w:rsidRPr="00DD139E">
        <w:rPr>
          <w:rFonts w:asciiTheme="minorEastAsia" w:eastAsiaTheme="minorEastAsia" w:hAnsiTheme="minorEastAsia" w:hint="eastAsia"/>
          <w:b/>
          <w:bCs/>
          <w:sz w:val="36"/>
          <w:szCs w:val="36"/>
        </w:rPr>
        <w:t>疫情防控提示</w:t>
      </w:r>
    </w:p>
    <w:p w:rsidR="00DD139E" w:rsidRPr="00C92B5A" w:rsidRDefault="00DD139E" w:rsidP="00DD139E">
      <w:pPr>
        <w:pStyle w:val="a3"/>
        <w:spacing w:after="0" w:line="480" w:lineRule="exact"/>
        <w:ind w:firstLine="516"/>
        <w:jc w:val="both"/>
        <w:rPr>
          <w:rFonts w:asciiTheme="minorEastAsia" w:eastAsiaTheme="minorEastAsia" w:hAnsiTheme="minorEastAsia" w:cs="仿宋_GB2312" w:hint="eastAsia"/>
          <w:sz w:val="30"/>
          <w:szCs w:val="30"/>
          <w:shd w:val="clear" w:color="auto" w:fill="FFFFFF"/>
        </w:rPr>
      </w:pPr>
    </w:p>
    <w:p w:rsidR="00DD139E" w:rsidRPr="00C92B5A" w:rsidRDefault="00DD139E" w:rsidP="00DD139E">
      <w:pPr>
        <w:pStyle w:val="a3"/>
        <w:spacing w:after="0" w:line="480" w:lineRule="exact"/>
        <w:ind w:firstLineChars="200" w:firstLine="600"/>
        <w:jc w:val="both"/>
        <w:rPr>
          <w:rFonts w:asciiTheme="minorEastAsia" w:eastAsiaTheme="minorEastAsia" w:hAnsiTheme="minorEastAsia" w:cs="仿宋_GB2312" w:hint="eastAsia"/>
          <w:sz w:val="30"/>
          <w:szCs w:val="30"/>
          <w:shd w:val="clear" w:color="auto" w:fill="FFFFFF"/>
        </w:rPr>
      </w:pPr>
      <w:r w:rsidRPr="00C92B5A">
        <w:rPr>
          <w:rFonts w:asciiTheme="minorEastAsia" w:eastAsiaTheme="minorEastAsia" w:hAnsiTheme="minorEastAsia" w:cs="仿宋_GB2312" w:hint="eastAsia"/>
          <w:sz w:val="30"/>
          <w:szCs w:val="30"/>
          <w:shd w:val="clear" w:color="auto" w:fill="FFFFFF"/>
        </w:rPr>
        <w:t>为做好招聘期间的新冠肺炎疫情防控工作，根据疫情防控相关要求，现将注意事项告知如下：</w:t>
      </w:r>
    </w:p>
    <w:p w:rsidR="00DD139E" w:rsidRPr="00C92B5A" w:rsidRDefault="00DD139E" w:rsidP="00DD139E">
      <w:pPr>
        <w:spacing w:line="480" w:lineRule="exact"/>
        <w:ind w:firstLineChars="200" w:firstLine="600"/>
        <w:textAlignment w:val="baseline"/>
        <w:rPr>
          <w:rFonts w:asciiTheme="minorEastAsia" w:hAnsiTheme="minorEastAsia" w:cs="仿宋_GB2312" w:hint="eastAsia"/>
          <w:sz w:val="30"/>
          <w:szCs w:val="30"/>
          <w:shd w:val="clear" w:color="auto" w:fill="FFFFFF"/>
        </w:rPr>
      </w:pPr>
      <w:r w:rsidRPr="00C92B5A">
        <w:rPr>
          <w:rFonts w:asciiTheme="minorEastAsia" w:hAnsiTheme="minorEastAsia" w:cs="仿宋_GB2312" w:hint="eastAsia"/>
          <w:sz w:val="30"/>
          <w:szCs w:val="30"/>
          <w:shd w:val="clear" w:color="auto" w:fill="FFFFFF"/>
        </w:rPr>
        <w:t>一、考前需提前关注“湖南省居民健康卡”公众号，申领电子健康卡 。(申领方式：第一步，关注“湖南省居民健康卡”微信公众号或扫描湖南省居民健康卡二维码。第二步，在公众号菜单中点击“健康卡”，点击“添加健康卡”功能。第三步，输入姓名、身份证号码、手机号码等信息，提交。第四步，生成临时健康码，颜色为“红”、“黄”或“绿”)。</w:t>
      </w:r>
    </w:p>
    <w:p w:rsidR="00DD139E" w:rsidRPr="00C92B5A" w:rsidRDefault="00DD139E" w:rsidP="00DD139E">
      <w:pPr>
        <w:pStyle w:val="a3"/>
        <w:spacing w:after="0" w:line="480" w:lineRule="exact"/>
        <w:jc w:val="center"/>
        <w:rPr>
          <w:rFonts w:asciiTheme="minorEastAsia" w:eastAsiaTheme="minorEastAsia" w:hAnsiTheme="minorEastAsia" w:cs="仿宋_GB2312" w:hint="eastAsia"/>
          <w:sz w:val="30"/>
          <w:szCs w:val="30"/>
        </w:rPr>
      </w:pPr>
      <w:r w:rsidRPr="00C92B5A">
        <w:rPr>
          <w:rFonts w:asciiTheme="minorEastAsia" w:eastAsiaTheme="minorEastAsia" w:hAnsiTheme="minorEastAsia" w:cs="仿宋_GB2312" w:hint="eastAsia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132080</wp:posOffset>
            </wp:positionV>
            <wp:extent cx="1499870" cy="1516380"/>
            <wp:effectExtent l="19050" t="0" r="5080" b="0"/>
            <wp:wrapTight wrapText="bothSides">
              <wp:wrapPolygon edited="0">
                <wp:start x="-274" y="0"/>
                <wp:lineTo x="-274" y="21437"/>
                <wp:lineTo x="21673" y="21437"/>
                <wp:lineTo x="21673" y="0"/>
                <wp:lineTo x="-274" y="0"/>
              </wp:wrapPolygon>
            </wp:wrapTight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D139E" w:rsidRPr="00C92B5A" w:rsidRDefault="00DD139E" w:rsidP="00DD139E">
      <w:pPr>
        <w:pStyle w:val="a3"/>
        <w:spacing w:after="0" w:line="480" w:lineRule="exact"/>
        <w:ind w:firstLine="420"/>
        <w:jc w:val="both"/>
        <w:rPr>
          <w:rFonts w:asciiTheme="minorEastAsia" w:eastAsiaTheme="minorEastAsia" w:hAnsiTheme="minorEastAsia" w:cs="仿宋_GB2312" w:hint="eastAsia"/>
          <w:sz w:val="30"/>
          <w:szCs w:val="30"/>
          <w:shd w:val="clear" w:color="auto" w:fill="FFFFFF"/>
        </w:rPr>
      </w:pPr>
    </w:p>
    <w:p w:rsidR="00DD139E" w:rsidRPr="00C92B5A" w:rsidRDefault="00DD139E" w:rsidP="00DD139E">
      <w:pPr>
        <w:pStyle w:val="a3"/>
        <w:spacing w:after="0" w:line="480" w:lineRule="exact"/>
        <w:ind w:firstLine="420"/>
        <w:jc w:val="both"/>
        <w:rPr>
          <w:rFonts w:asciiTheme="minorEastAsia" w:eastAsiaTheme="minorEastAsia" w:hAnsiTheme="minorEastAsia" w:cs="仿宋_GB2312" w:hint="eastAsia"/>
          <w:sz w:val="30"/>
          <w:szCs w:val="30"/>
          <w:shd w:val="clear" w:color="auto" w:fill="FFFFFF"/>
        </w:rPr>
      </w:pPr>
    </w:p>
    <w:p w:rsidR="00DD139E" w:rsidRPr="00C92B5A" w:rsidRDefault="00DD139E" w:rsidP="00DD139E">
      <w:pPr>
        <w:pStyle w:val="a3"/>
        <w:spacing w:after="0" w:line="480" w:lineRule="exact"/>
        <w:ind w:firstLine="420"/>
        <w:jc w:val="both"/>
        <w:rPr>
          <w:rFonts w:asciiTheme="minorEastAsia" w:eastAsiaTheme="minorEastAsia" w:hAnsiTheme="minorEastAsia" w:cs="仿宋_GB2312" w:hint="eastAsia"/>
          <w:sz w:val="30"/>
          <w:szCs w:val="30"/>
          <w:shd w:val="clear" w:color="auto" w:fill="FFFFFF"/>
        </w:rPr>
      </w:pPr>
    </w:p>
    <w:p w:rsidR="00DD139E" w:rsidRPr="00C92B5A" w:rsidRDefault="00DD139E" w:rsidP="00DD139E">
      <w:pPr>
        <w:pStyle w:val="a3"/>
        <w:spacing w:after="0" w:line="480" w:lineRule="exact"/>
        <w:ind w:firstLine="420"/>
        <w:jc w:val="both"/>
        <w:rPr>
          <w:rFonts w:asciiTheme="minorEastAsia" w:eastAsiaTheme="minorEastAsia" w:hAnsiTheme="minorEastAsia" w:cs="仿宋_GB2312" w:hint="eastAsia"/>
          <w:sz w:val="30"/>
          <w:szCs w:val="30"/>
          <w:shd w:val="clear" w:color="auto" w:fill="FFFFFF"/>
        </w:rPr>
      </w:pPr>
    </w:p>
    <w:p w:rsidR="00DD139E" w:rsidRPr="00C92B5A" w:rsidRDefault="00DD139E" w:rsidP="00DD139E">
      <w:pPr>
        <w:pStyle w:val="a3"/>
        <w:spacing w:after="0" w:line="480" w:lineRule="exact"/>
        <w:ind w:firstLine="420"/>
        <w:jc w:val="both"/>
        <w:rPr>
          <w:rFonts w:asciiTheme="minorEastAsia" w:eastAsiaTheme="minorEastAsia" w:hAnsiTheme="minorEastAsia" w:cs="仿宋_GB2312" w:hint="eastAsia"/>
          <w:sz w:val="30"/>
          <w:szCs w:val="30"/>
          <w:shd w:val="clear" w:color="auto" w:fill="FFFFFF"/>
        </w:rPr>
      </w:pPr>
      <w:r w:rsidRPr="00C92B5A">
        <w:rPr>
          <w:rFonts w:asciiTheme="minorEastAsia" w:eastAsiaTheme="minorEastAsia" w:hAnsiTheme="minorEastAsia" w:cs="仿宋_GB2312" w:hint="eastAsia"/>
          <w:sz w:val="30"/>
          <w:szCs w:val="30"/>
          <w:shd w:val="clear" w:color="auto" w:fill="FFFFFF"/>
        </w:rPr>
        <w:t>二、考生务必做好自我健康监测。健康码为“红码”的考生，按照相关防控要求，不得参加考试。健康码为“黄码”的考生；14天内有高、中风险地区(根据国家卫生健康委官网每日疫情通报或微信小程序“国务院客户端”动态查询）旅居史、境外旅居史的考生；近7天内前</w:t>
      </w:r>
      <w:r w:rsidRPr="00C92B5A">
        <w:rPr>
          <w:rFonts w:asciiTheme="minorEastAsia" w:eastAsiaTheme="minorEastAsia" w:hAnsiTheme="minorEastAsia" w:cs="仿宋_GB2312" w:hint="eastAsia"/>
          <w:sz w:val="30"/>
          <w:szCs w:val="30"/>
          <w:shd w:val="clear" w:color="auto" w:fill="FFFFFF"/>
        </w:rPr>
        <w:lastRenderedPageBreak/>
        <w:t>往过发热门诊就诊的考生，出行做好个人防护，还需提供近7日内核酸检测阴性信息方可参加笔试。</w:t>
      </w:r>
    </w:p>
    <w:p w:rsidR="00DD139E" w:rsidRPr="00C92B5A" w:rsidRDefault="00DD139E" w:rsidP="00DD139E">
      <w:pPr>
        <w:pStyle w:val="a3"/>
        <w:spacing w:after="0" w:line="480" w:lineRule="exact"/>
        <w:ind w:firstLineChars="200" w:firstLine="600"/>
        <w:jc w:val="both"/>
        <w:rPr>
          <w:rFonts w:asciiTheme="minorEastAsia" w:eastAsiaTheme="minorEastAsia" w:hAnsiTheme="minorEastAsia" w:cs="仿宋_GB2312" w:hint="eastAsia"/>
          <w:sz w:val="30"/>
          <w:szCs w:val="30"/>
          <w:shd w:val="clear" w:color="auto" w:fill="FFFFFF"/>
        </w:rPr>
      </w:pPr>
      <w:r w:rsidRPr="00C92B5A">
        <w:rPr>
          <w:rFonts w:asciiTheme="minorEastAsia" w:eastAsiaTheme="minorEastAsia" w:hAnsiTheme="minorEastAsia" w:cs="仿宋_GB2312" w:hint="eastAsia"/>
          <w:sz w:val="30"/>
          <w:szCs w:val="30"/>
          <w:shd w:val="clear" w:color="auto" w:fill="FFFFFF"/>
        </w:rPr>
        <w:t>三、为避免考场周围人员聚集，请考生预留充足的入场时间。考生应持准考证、有效身份证件、居民电子健康（卡）码进入考点。</w:t>
      </w:r>
    </w:p>
    <w:p w:rsidR="00DD139E" w:rsidRPr="00C92B5A" w:rsidRDefault="00DD139E" w:rsidP="00DD139E">
      <w:pPr>
        <w:pStyle w:val="a3"/>
        <w:spacing w:after="0" w:line="480" w:lineRule="exact"/>
        <w:ind w:firstLineChars="200" w:firstLine="600"/>
        <w:jc w:val="both"/>
        <w:rPr>
          <w:rFonts w:asciiTheme="minorEastAsia" w:eastAsiaTheme="minorEastAsia" w:hAnsiTheme="minorEastAsia" w:cs="仿宋_GB2312" w:hint="eastAsia"/>
          <w:sz w:val="30"/>
          <w:szCs w:val="30"/>
          <w:shd w:val="clear" w:color="auto" w:fill="FFFFFF"/>
        </w:rPr>
      </w:pPr>
      <w:r w:rsidRPr="00C92B5A">
        <w:rPr>
          <w:rFonts w:asciiTheme="minorEastAsia" w:eastAsiaTheme="minorEastAsia" w:hAnsiTheme="minorEastAsia" w:cs="仿宋_GB2312" w:hint="eastAsia"/>
          <w:sz w:val="30"/>
          <w:szCs w:val="30"/>
          <w:shd w:val="clear" w:color="auto" w:fill="FFFFFF"/>
        </w:rPr>
        <w:t>四、考生进入考点后全程佩戴口罩(考生在核验身份过程中除外)，服从现场工作人员管理，考点内不得随意走动。考生之间应尽量保持1米以上距离，避免近距离接触交流。配合考场工作人员进行体温监测、健康询问和健康(卡）码查验等防控工作。考生体温超过37.3℃的不能进入考点。考生在考试期间一旦出现发热、干咳、乏力、鼻塞、流涕、咽痛、腹泻等症状，应立即向监考人员报告，并服从考点安排。</w:t>
      </w:r>
    </w:p>
    <w:p w:rsidR="00DD139E" w:rsidRPr="00C92B5A" w:rsidRDefault="00DD139E" w:rsidP="00DD139E">
      <w:pPr>
        <w:pStyle w:val="a3"/>
        <w:spacing w:after="0" w:line="480" w:lineRule="exact"/>
        <w:ind w:firstLineChars="200" w:firstLine="600"/>
        <w:jc w:val="both"/>
        <w:rPr>
          <w:rFonts w:asciiTheme="minorEastAsia" w:eastAsiaTheme="minorEastAsia" w:hAnsiTheme="minorEastAsia" w:cs="仿宋_GB2312" w:hint="eastAsia"/>
          <w:sz w:val="30"/>
          <w:szCs w:val="30"/>
          <w:shd w:val="clear" w:color="auto" w:fill="FFFFFF"/>
        </w:rPr>
      </w:pPr>
      <w:r w:rsidRPr="00C92B5A">
        <w:rPr>
          <w:rFonts w:asciiTheme="minorEastAsia" w:eastAsiaTheme="minorEastAsia" w:hAnsiTheme="minorEastAsia" w:cs="仿宋_GB2312" w:hint="eastAsia"/>
          <w:sz w:val="30"/>
          <w:szCs w:val="30"/>
          <w:shd w:val="clear" w:color="auto" w:fill="FFFFFF"/>
        </w:rPr>
        <w:t>五、考生在往返考场途中，应与他人保持安全距离，合理规划行程，做好个人防护。考试完毕后，考生应快速有序离开考场，禁止逗留，避免人群聚集。使用过的口罩必须投入指定的废弃口罩垃圾桶。</w:t>
      </w:r>
    </w:p>
    <w:p w:rsidR="00DD139E" w:rsidRPr="00C92B5A" w:rsidRDefault="00DD139E" w:rsidP="00DD139E">
      <w:pPr>
        <w:pStyle w:val="a3"/>
        <w:spacing w:after="0" w:line="480" w:lineRule="exact"/>
        <w:ind w:firstLineChars="200" w:firstLine="600"/>
        <w:jc w:val="both"/>
        <w:rPr>
          <w:rFonts w:asciiTheme="minorEastAsia" w:eastAsiaTheme="minorEastAsia" w:hAnsiTheme="minorEastAsia" w:cs="仿宋_GB2312" w:hint="eastAsia"/>
          <w:sz w:val="30"/>
          <w:szCs w:val="30"/>
        </w:rPr>
      </w:pPr>
      <w:r w:rsidRPr="00C92B5A">
        <w:rPr>
          <w:rFonts w:asciiTheme="minorEastAsia" w:eastAsiaTheme="minorEastAsia" w:hAnsiTheme="minorEastAsia" w:cs="仿宋_GB2312" w:hint="eastAsia"/>
          <w:sz w:val="30"/>
          <w:szCs w:val="30"/>
          <w:shd w:val="clear" w:color="auto" w:fill="FFFFFF"/>
        </w:rPr>
        <w:t>防疫政策咨询电话：0731-58389512</w:t>
      </w:r>
    </w:p>
    <w:p w:rsidR="00DD139E" w:rsidRPr="00C92B5A" w:rsidRDefault="00DD139E" w:rsidP="00DD139E">
      <w:pPr>
        <w:spacing w:line="480" w:lineRule="exact"/>
        <w:rPr>
          <w:rFonts w:asciiTheme="minorEastAsia" w:hAnsiTheme="minorEastAsia"/>
          <w:sz w:val="30"/>
          <w:szCs w:val="30"/>
        </w:rPr>
      </w:pPr>
    </w:p>
    <w:p w:rsidR="00DD139E" w:rsidRPr="00C92B5A" w:rsidRDefault="00DD139E" w:rsidP="00DD139E">
      <w:pPr>
        <w:spacing w:line="480" w:lineRule="exact"/>
        <w:rPr>
          <w:rFonts w:asciiTheme="minorEastAsia" w:hAnsiTheme="minorEastAsia" w:hint="eastAsia"/>
          <w:b/>
          <w:sz w:val="30"/>
          <w:szCs w:val="30"/>
        </w:rPr>
      </w:pPr>
    </w:p>
    <w:sectPr w:rsidR="00DD139E" w:rsidRPr="00C92B5A" w:rsidSect="00BE5C3E">
      <w:pgSz w:w="11906" w:h="16838"/>
      <w:pgMar w:top="1440" w:right="1349" w:bottom="1440" w:left="140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139E"/>
    <w:rsid w:val="005B62CB"/>
    <w:rsid w:val="00DD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D13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2020-07-18T04:53:00Z</dcterms:created>
  <dcterms:modified xsi:type="dcterms:W3CDTF">2020-07-18T04:58:00Z</dcterms:modified>
</cp:coreProperties>
</file>