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8" w:type="dxa"/>
        <w:tblInd w:w="-459" w:type="dxa"/>
        <w:tblLook w:val="04A0"/>
      </w:tblPr>
      <w:tblGrid>
        <w:gridCol w:w="709"/>
        <w:gridCol w:w="1276"/>
        <w:gridCol w:w="709"/>
        <w:gridCol w:w="1275"/>
        <w:gridCol w:w="579"/>
        <w:gridCol w:w="130"/>
        <w:gridCol w:w="610"/>
        <w:gridCol w:w="1233"/>
        <w:gridCol w:w="2835"/>
        <w:gridCol w:w="4394"/>
        <w:gridCol w:w="118"/>
        <w:gridCol w:w="1340"/>
      </w:tblGrid>
      <w:tr w:rsidR="00631669">
        <w:trPr>
          <w:trHeight w:val="402"/>
        </w:trPr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31669">
        <w:trPr>
          <w:trHeight w:val="660"/>
        </w:trPr>
        <w:tc>
          <w:tcPr>
            <w:tcW w:w="15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8"/>
                <w:szCs w:val="48"/>
              </w:rPr>
              <w:t>2020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8"/>
                <w:szCs w:val="48"/>
              </w:rPr>
              <w:t>年安阳市卫生事业单位公开招聘（引进）工作人员岗位表</w:t>
            </w:r>
          </w:p>
        </w:tc>
      </w:tr>
      <w:tr w:rsidR="006316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631669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trHeight w:val="4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trHeight w:val="9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（心血管内科方向）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8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呼吸与危重症科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（呼吸与危重症方向）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8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（消化内科方向）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9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血液内科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（血液内科方向）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11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内科学或临床医学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（内分泌方向）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</w:tbl>
    <w:p w:rsidR="00631669" w:rsidRDefault="00631669">
      <w:pPr>
        <w:spacing w:line="6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631669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40" w:bottom="1418" w:left="1440" w:header="851" w:footer="992" w:gutter="0"/>
          <w:pgNumType w:fmt="numberInDash"/>
          <w:cols w:space="425"/>
          <w:docGrid w:linePitch="312"/>
        </w:sectPr>
      </w:pPr>
    </w:p>
    <w:tbl>
      <w:tblPr>
        <w:tblW w:w="16252" w:type="dxa"/>
        <w:tblInd w:w="-459" w:type="dxa"/>
        <w:tblLayout w:type="fixed"/>
        <w:tblLook w:val="04A0"/>
      </w:tblPr>
      <w:tblGrid>
        <w:gridCol w:w="679"/>
        <w:gridCol w:w="1123"/>
        <w:gridCol w:w="684"/>
        <w:gridCol w:w="67"/>
        <w:gridCol w:w="145"/>
        <w:gridCol w:w="1311"/>
        <w:gridCol w:w="811"/>
        <w:gridCol w:w="75"/>
        <w:gridCol w:w="578"/>
        <w:gridCol w:w="1331"/>
        <w:gridCol w:w="106"/>
        <w:gridCol w:w="115"/>
        <w:gridCol w:w="90"/>
        <w:gridCol w:w="151"/>
        <w:gridCol w:w="112"/>
        <w:gridCol w:w="527"/>
        <w:gridCol w:w="1629"/>
        <w:gridCol w:w="119"/>
        <w:gridCol w:w="111"/>
        <w:gridCol w:w="390"/>
        <w:gridCol w:w="191"/>
        <w:gridCol w:w="164"/>
        <w:gridCol w:w="25"/>
        <w:gridCol w:w="39"/>
        <w:gridCol w:w="313"/>
        <w:gridCol w:w="2766"/>
        <w:gridCol w:w="190"/>
        <w:gridCol w:w="21"/>
        <w:gridCol w:w="1309"/>
        <w:gridCol w:w="1080"/>
      </w:tblGrid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lastRenderedPageBreak/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1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1189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风湿免疫科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202001007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ind w:firstLineChars="100" w:firstLine="20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内科学或临床医学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（风湿免疫方向）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3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202001008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（普通外科方向）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263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202001009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（神经外科方向）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40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（骨科方向）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3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心脏外科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（心脏外科方向）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51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普胸外科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202001012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（胸外科方向）</w:t>
            </w: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1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1472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耳鼻喉头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颈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（耳鼻喉头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颈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外科方向）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40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烧伤整形科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（烧伤整形方向）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55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202001015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妇产科学或临床医学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72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202001016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儿科学或临床医学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72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202001017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1331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普通全日制硕士及以上学历、学位，起始学历普通全日制五年制本科口腔医学专业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127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202001019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内科学、外科学或临床医学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126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急诊医学、内科学、外科学或临床医学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125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心理科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1261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126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医疗美容科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（整形外科方向）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1047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普通全日制硕士及以上学历、学位，起始学历普通全日制五年制本科针灸推拿专业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31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普通全日制硕士及以上学历、学位，起始学历普通全日制五年制本科麻醉学或临床医学专业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33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普通全日制硕士及以上学历、学位，起始学历普通全日制五年制本科或四年制医学检验专业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0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影像医学与核医学（放射医学方向）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普通全日制硕士及以上学历、学位，起始学历普通全日制五年制本科医学影像专业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3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（超声医学方向）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普通全日制硕士及以上学历、学位，起始学历普通全日制五年制本科医学影像专业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介入科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（介入治疗方向）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普通全日制硕士及以上学历、学位，起始学历普通全日制五年制本科医学影像专业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1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（放射治疗方向）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普通全日制硕士及以上学历、学位，起始学历普通全日制五年制本科医学影像专业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6316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1669">
        <w:trPr>
          <w:gridAfter w:val="1"/>
          <w:wAfter w:w="1080" w:type="dxa"/>
          <w:trHeight w:val="104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202001031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临床病理学或病理学与病理生理学</w:t>
            </w:r>
          </w:p>
        </w:tc>
        <w:tc>
          <w:tcPr>
            <w:tcW w:w="2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普通全日制硕士及以上学历、学位，起始学历普通全日制五年制本科临床医学专业</w:t>
            </w: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4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临床药学、药物分析或药学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普通全日制硕士及以上学历、学位，起始学历普通全日制四年制或五年制本科药学专业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69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202001033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普通全日制硕士及以上学历、学位，起始学历普通全日制四年制本科计算机专业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904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控管理科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202001034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公共卫生学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（流行病方向）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普通全日制硕士及以上学历、学位，起始学历普通全日制五年制本科预防医学专业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2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管理部门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202001035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普通全日制硕士及以上学历、学位，起始学历普通全日制四年制本科管理学专业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799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肿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普通全日制硕士及以上学历、学位，起始学历普通全日制五年制本科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2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脑外科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4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内镜室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内科学或肿瘤学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00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90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肿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核医学科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3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2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临床病理学或病理学及病理生理学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4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病理科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（技师）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分子生物学或病理学及病理生理学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年应届毕业生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00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麻醉学或临床医学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91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核医学科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核医学或临床医学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00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ICU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202002011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重症医学或临床医学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75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市中医院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相关专业科室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202003001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医学类相关专业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普通全日制博士学历、学位，起始学历普通全日制本科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3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202003002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普通全日制硕士学历、学位，起始学历普通全日制本科</w:t>
            </w:r>
          </w:p>
        </w:tc>
        <w:tc>
          <w:tcPr>
            <w:tcW w:w="3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取得医师资格证书；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住院医师规范化培训证书或完成住院医师规范化培训轮转。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764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市中医院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肾科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中医内科学或中西医结合临床（肾病方向）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提供专业方向证明。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6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肝胆脾胃科、儿科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中医内科学或中西结合临床（脾胃方向）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提供专业方向证明。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3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心病科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中医内科学或中西医结合临床（心病方向）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提供专业方向证明。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70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肿瘤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微创科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中医内科学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（肿瘤方向）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提供专业方向证明。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4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中医儿科学或中西医结合（儿科方向）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提供专业方向证明。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7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急诊、重症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急诊医学或重症医学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5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骨外科学或中医骨伤学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6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中医五官科学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65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普通全日制硕士学历、学位，起始学历普通全日制五年制本科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4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普通全日制本科学历、学士学位；以研究生学历报名者要求普通全日制硕士研究生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84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影像科、超声科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202003013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普通全日制本科学历、学士学位；以研究生学历报名者要求普通全日制硕士研究生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559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市第三人民医院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相关临床科室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医学类相关专业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普通全日制博士研究生学历、学位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9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内科学、临床医学（含心血管内科、神经内科、呼吸内科、消化内科、肾内科、内分泌、血液内科、肿瘤内科、全科医学、老年医学、急诊医学）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3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外科学、临床医学（含泌尿外科学、神经外科学、心胸外科学、普外科学）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423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皮肤科与性病科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6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公共卫生科或病案室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流行病与卫生统计或公共卫生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65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临床医学或基础医学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（病理与病理生理学）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普通全日制硕士及以上学历、学位，起始学历普通全日制临床医学专业本科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取得住院医师规范化培训证。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81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普通全日制硕士及以上学历、学位，起始学历普通全日制四年制会计专业本科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、笔试：公共基础知识；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44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有关临床科室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49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麻醉医学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54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56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4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202004012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病案信息学</w:t>
            </w:r>
          </w:p>
        </w:tc>
        <w:tc>
          <w:tcPr>
            <w:tcW w:w="3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普通全日制四年制本科学历、学士学位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、笔试：公共基础知识；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72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市第六人民医院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相关临床科室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口腔医学、临床医学等医学类相关专业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普通全日制博士研究生学历、学位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17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口腔相关科室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口腔医学（牙体牙髓科、牙周病科、黏膜病科、修复科、正畸科、口腔种植科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颌面外科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完成住院医师规范化培训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26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内科学（心血管内科学、神经病学、呼吸内科学、风湿免疫学、消化内科学、肾内科学、内分泌科学、重症医学）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273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外科学（泌尿外科学、生殖医学、男科学、耳鼻咽喉科学、骨外科学、神经外科学、外科学、胸外科学、急诊医学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心外科学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97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中医学或中西医结合临床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普通全日制硕士及以上学历、学位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医师资格证；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完成住院医师规范化培训。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6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76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医学影像科或超声科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91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公卫科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院感科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、医务科等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202005008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预防医学或公共卫生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764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市第五人民医院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内科或外科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202006001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内科学或外科学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普通全日制硕士研究生及以上学历、学位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6316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6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202006002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取得执业医师证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76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（呼吸内科）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202006003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普通全日制专科及以上学历，起始学历高中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取得执业医师证；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主治医师以上职称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证，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年龄可放宽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73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202006004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普通全日制专科及以上学历，起始学历高中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副高及以上职称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证，年龄在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周岁以内。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76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202006005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取得执业医师证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82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202006006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取得执业医师证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643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妇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保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普通全日制硕士学历、学位，起始学历普通全日制临床医学专业本科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70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普通全日制硕士学历、学位，起始学历普通全日制临床医学专业本科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4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乳腺科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外科、普外科、肿瘤学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普通全日制硕士学历、学位，起始学历普通全日制临床医学专业本科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0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保健部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少卫生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与妇幼保健学或营养与食品卫生学或流行病与卫生统计学</w:t>
            </w: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普通全日制硕士学历、学位，起始学历普通全日制临床医学或预防医学专业本科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622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妇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保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影像医学与核医学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（超声方向）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普通全日制硕士学历、学位，起始学历普通全日制本科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66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临床病理学或病理与病理生理学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普通全日制硕士学历、学位，起始学历普通全日制本科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102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中医儿科学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普通全日制硕士学历、学位（专硕），起始学历普通全日制中医学或中西医临床医学专业本科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住院医师规范化培训证或完成住院医师规范化培训轮转。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7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儿外科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临床医学或外科学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普通全日制本科及以上学历、学士学位，起始学历高中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不含专升本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73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妇产重症监护室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内科学或重症医学、临床医学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普通全日制本科及以上学历、学士学位，起始学历高中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不含专升本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66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麻醉学或临床医学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普通全日制本科及以上学历、学士学位，起始学历高中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不含专升本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69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介入科</w:t>
            </w:r>
            <w:proofErr w:type="gramEnd"/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202007011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医学影像学或临床医学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普通全日制本科及以上学历、学士学位，起始学历高中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不含专升本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69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相关临床科室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202008001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普通全日制硕士研究生及以上学历、学位，起始学历普通全日制五年制本科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6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眼视光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202008002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普通全日制五年制本科及以上学历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7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设备科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202008003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生物医学工程（工科）或电子科学与技术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（医疗设备方向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以上学历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、笔试：公共基础知识；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6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药械科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202008004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3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以上学历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具备临床药师考试资格。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1189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市第七人民医院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相关临床科室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医师执业证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以及取得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精神科医师规范化培训证者年龄放宽至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精神科中级职称年龄可放宽至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141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精神科室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医师执业证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以及取得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精神科医师规范化培训证者年龄放宽至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精神科中级职称年龄可放宽至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55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69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54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普通全日制四年制本科及以上学历、学士学位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、笔试：公共基础知识；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55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药械科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普通全日制四年制本科及以上学历、学士学位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1273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医师执业证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以及取得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放射科医师规范化培训证者年龄放宽至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放射科中级职称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年龄可放宽至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69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相关临床科室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中西医结合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（临床心血管方向）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1.2018.2019.2020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专业方向符合招聘要求。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4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精神科室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202009009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精神病学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中级职称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年龄可放宽至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9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1189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市脉管炎医院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202010001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取得医师执业证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以及取得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年龄放宽至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取得中医内科或中医外科中级职称证可放宽至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、笔试：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基础知识；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9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介入血管外科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202010002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西医临床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普通全日制本科学历、学士学位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取得医师执业证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以及取得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年龄放宽至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取得西医临床外科中级职称证可放宽至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82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202010003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5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普通全日制专科及以上学历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取得医师执业证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以及取得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年龄放宽至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取得放射中级职称证可放宽至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7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202010004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普通全日制专科及以上学历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取得医师执业证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以及取得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年龄放宽至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取得麻醉中级职称证可放宽至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71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彩超室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202010005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25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普通全日制专科及以上学历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取得医师执业证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以及取得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年龄放宽至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取得超声中级职称证可放宽至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177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卫生计生监督局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医疗卫生相关科室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202011001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普通全日制本科学历、学士学位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、笔试：公共基础知识；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148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市结核病防治所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像科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202012001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普通全日制本科学历、学士学位</w:t>
            </w:r>
          </w:p>
        </w:tc>
        <w:tc>
          <w:tcPr>
            <w:tcW w:w="4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lastRenderedPageBreak/>
              <w:t>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lastRenderedPageBreak/>
              <w:t>招聘岗位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lastRenderedPageBreak/>
              <w:t>类别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lastRenderedPageBreak/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lastRenderedPageBreak/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lastRenderedPageBreak/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lastRenderedPageBreak/>
              <w:t>人数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lastRenderedPageBreak/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622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市疾病预防控中心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预防医学科室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202013001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户外应急救援工作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559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预防医学科室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202013002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56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检验相关科室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202013003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普通全日制硕士学历、学位，起始学历普通全日制本科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561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会计相关科室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202013004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会计学或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普通全日制四年制本科以上学历、学士学位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、笔试：公共基础知识；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683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202013005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普通全日制四年制本科学历、学士学位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会计师以上职称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年龄可放宽至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年以上工作经验；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、笔试：公共基础知识；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99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市第二人民医院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内科学（神经内科、心内科、呼吸内科、内分泌科、消化内科）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4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外科学（神经外科、胸外科、普外科、泌尿外科、骨科）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取得医师资格证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住院医师规范化培训证。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83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中西医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结合科</w:t>
            </w:r>
            <w:proofErr w:type="gramEnd"/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中医或中西医结合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普通全日制硕士学历、学位（专硕），起始学历普通全日制五年制本科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取得医师资格证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住院医师规范化培训证。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直接进入面试</w:t>
            </w:r>
          </w:p>
        </w:tc>
      </w:tr>
      <w:tr w:rsidR="00631669">
        <w:trPr>
          <w:gridAfter w:val="1"/>
          <w:wAfter w:w="1080" w:type="dxa"/>
          <w:trHeight w:val="72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68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6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中西医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结合科</w:t>
            </w:r>
            <w:proofErr w:type="gramEnd"/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普通全日制五年制本科学历、学士学位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4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lastRenderedPageBreak/>
              <w:t>招聘单位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0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 w:rsidR="00631669">
        <w:trPr>
          <w:gridAfter w:val="1"/>
          <w:wAfter w:w="1080" w:type="dxa"/>
          <w:trHeight w:val="46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0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1669">
        <w:trPr>
          <w:gridAfter w:val="1"/>
          <w:wAfter w:w="1080" w:type="dxa"/>
          <w:trHeight w:val="1842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市第二人民医院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临床医学或眼科学相关专业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07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取得聘用岗位医师执业证、住院医师规范化培训证者，年龄可放宽至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、取得聘用岗位中级职称者，年龄可放宽至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（以上条件符合其一）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18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或耳鼻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取得聘用岗位医师执业证、住院医师规范化培训证者，年龄可放宽至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、取得聘用岗位中级职称者，年龄可放宽至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（以上条件符合其一）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178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临床医学或麻醉学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普通全日制本科及以上学历、学士学位，起始学历高中</w:t>
            </w: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取得聘用岗位医师执业证、住院医师规范化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培训证者，年龄可放宽至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、取得聘用岗位中级职称者，年龄可放宽至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（以上条件符合其一）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 w:rsidR="00631669">
        <w:trPr>
          <w:gridAfter w:val="1"/>
          <w:wAfter w:w="1080" w:type="dxa"/>
          <w:trHeight w:val="184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69" w:rsidRDefault="006316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医学影像科或超声科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202014010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临床医学或医学影像学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普通全日制本科及以上学历、学士学位，起始学历高中</w:t>
            </w:r>
          </w:p>
        </w:tc>
        <w:tc>
          <w:tcPr>
            <w:tcW w:w="4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取得聘用岗位医师执业证、住院医师规范化培训证者，年龄可放宽至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、取得聘用岗位中级职称者，年龄可放宽至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周岁。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（以上条件符合其一）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9" w:rsidRDefault="005903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</w:tbl>
    <w:p w:rsidR="00631669" w:rsidRDefault="00631669">
      <w:pPr>
        <w:spacing w:line="6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631669">
          <w:pgSz w:w="16838" w:h="11906" w:orient="landscape"/>
          <w:pgMar w:top="1418" w:right="1440" w:bottom="1418" w:left="1440" w:header="851" w:footer="992" w:gutter="0"/>
          <w:pgNumType w:fmt="numberInDash"/>
          <w:cols w:space="425"/>
          <w:docGrid w:linePitch="312"/>
        </w:sectPr>
      </w:pPr>
    </w:p>
    <w:p w:rsidR="00631669" w:rsidRDefault="00631669">
      <w:pPr>
        <w:spacing w:line="6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631669" w:rsidSect="00631669">
      <w:pgSz w:w="11906" w:h="16838"/>
      <w:pgMar w:top="1440" w:right="1418" w:bottom="1440" w:left="141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D4" w:rsidRDefault="005903D4" w:rsidP="00631669">
      <w:r>
        <w:separator/>
      </w:r>
    </w:p>
  </w:endnote>
  <w:endnote w:type="continuationSeparator" w:id="0">
    <w:p w:rsidR="005903D4" w:rsidRDefault="005903D4" w:rsidP="0063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48759"/>
    </w:sdtPr>
    <w:sdtEndPr>
      <w:rPr>
        <w:rFonts w:ascii="仿宋" w:eastAsia="仿宋" w:hAnsi="仿宋" w:hint="eastAsia"/>
        <w:sz w:val="28"/>
        <w:szCs w:val="28"/>
      </w:rPr>
    </w:sdtEndPr>
    <w:sdtContent>
      <w:p w:rsidR="00631669" w:rsidRDefault="00631669">
        <w:pPr>
          <w:pStyle w:val="a6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 w:hint="eastAsia"/>
            <w:sz w:val="28"/>
            <w:szCs w:val="28"/>
          </w:rPr>
          <w:fldChar w:fldCharType="begin"/>
        </w:r>
        <w:r w:rsidR="005903D4">
          <w:rPr>
            <w:rFonts w:ascii="仿宋" w:eastAsia="仿宋" w:hAnsi="仿宋" w:hint="eastAsia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 w:hint="eastAsia"/>
            <w:sz w:val="28"/>
            <w:szCs w:val="28"/>
          </w:rPr>
          <w:fldChar w:fldCharType="separate"/>
        </w:r>
        <w:r w:rsidR="00D97FF9" w:rsidRPr="00D97FF9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D97FF9">
          <w:rPr>
            <w:rFonts w:ascii="仿宋" w:eastAsia="仿宋" w:hAnsi="仿宋"/>
            <w:noProof/>
            <w:sz w:val="28"/>
            <w:szCs w:val="28"/>
          </w:rPr>
          <w:t xml:space="preserve"> 16 -</w:t>
        </w:r>
        <w:r>
          <w:rPr>
            <w:rFonts w:ascii="仿宋" w:eastAsia="仿宋" w:hAnsi="仿宋" w:hint="eastAsia"/>
            <w:sz w:val="28"/>
            <w:szCs w:val="28"/>
          </w:rPr>
          <w:fldChar w:fldCharType="end"/>
        </w:r>
      </w:p>
    </w:sdtContent>
  </w:sdt>
  <w:p w:rsidR="00631669" w:rsidRDefault="006316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48758"/>
    </w:sdtPr>
    <w:sdtContent>
      <w:p w:rsidR="00631669" w:rsidRDefault="00631669">
        <w:pPr>
          <w:pStyle w:val="a6"/>
          <w:jc w:val="right"/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5903D4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D97FF9" w:rsidRPr="00D97FF9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D97FF9">
          <w:rPr>
            <w:rFonts w:ascii="仿宋" w:eastAsia="仿宋" w:hAnsi="仿宋"/>
            <w:noProof/>
            <w:sz w:val="28"/>
            <w:szCs w:val="28"/>
          </w:rPr>
          <w:t xml:space="preserve"> 17 -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631669" w:rsidRDefault="0063166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D4" w:rsidRDefault="005903D4" w:rsidP="00631669">
      <w:r>
        <w:separator/>
      </w:r>
    </w:p>
  </w:footnote>
  <w:footnote w:type="continuationSeparator" w:id="0">
    <w:p w:rsidR="005903D4" w:rsidRDefault="005903D4" w:rsidP="0063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69" w:rsidRDefault="00631669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73FB"/>
    <w:rsid w:val="00003D93"/>
    <w:rsid w:val="00012AD9"/>
    <w:rsid w:val="000226B1"/>
    <w:rsid w:val="00024AEF"/>
    <w:rsid w:val="000302A1"/>
    <w:rsid w:val="00032C49"/>
    <w:rsid w:val="00035085"/>
    <w:rsid w:val="00035C4F"/>
    <w:rsid w:val="00052A52"/>
    <w:rsid w:val="00055CBD"/>
    <w:rsid w:val="00066E78"/>
    <w:rsid w:val="0007451B"/>
    <w:rsid w:val="00083B48"/>
    <w:rsid w:val="00090AA6"/>
    <w:rsid w:val="00097565"/>
    <w:rsid w:val="000A0D3B"/>
    <w:rsid w:val="000B4964"/>
    <w:rsid w:val="000C694B"/>
    <w:rsid w:val="000D4D21"/>
    <w:rsid w:val="000E00C1"/>
    <w:rsid w:val="000E13AB"/>
    <w:rsid w:val="000E26AF"/>
    <w:rsid w:val="00101AE4"/>
    <w:rsid w:val="00113361"/>
    <w:rsid w:val="00114D1E"/>
    <w:rsid w:val="00115C62"/>
    <w:rsid w:val="00127E72"/>
    <w:rsid w:val="0013048D"/>
    <w:rsid w:val="00130967"/>
    <w:rsid w:val="00141B97"/>
    <w:rsid w:val="001420D4"/>
    <w:rsid w:val="001439FE"/>
    <w:rsid w:val="0015310F"/>
    <w:rsid w:val="00154AA5"/>
    <w:rsid w:val="00164B64"/>
    <w:rsid w:val="00165216"/>
    <w:rsid w:val="00180A97"/>
    <w:rsid w:val="0018261A"/>
    <w:rsid w:val="00182C74"/>
    <w:rsid w:val="001A50C5"/>
    <w:rsid w:val="001A57F8"/>
    <w:rsid w:val="001C2509"/>
    <w:rsid w:val="001D051E"/>
    <w:rsid w:val="001E3BA2"/>
    <w:rsid w:val="001E6DAF"/>
    <w:rsid w:val="001F57E1"/>
    <w:rsid w:val="002118D2"/>
    <w:rsid w:val="00230889"/>
    <w:rsid w:val="00230B77"/>
    <w:rsid w:val="00236DB6"/>
    <w:rsid w:val="00241BA5"/>
    <w:rsid w:val="0024409B"/>
    <w:rsid w:val="00244338"/>
    <w:rsid w:val="00257D6C"/>
    <w:rsid w:val="0026113D"/>
    <w:rsid w:val="00273EDF"/>
    <w:rsid w:val="00276601"/>
    <w:rsid w:val="002833A9"/>
    <w:rsid w:val="00283DDD"/>
    <w:rsid w:val="00284C29"/>
    <w:rsid w:val="00284D4E"/>
    <w:rsid w:val="002872CB"/>
    <w:rsid w:val="00292405"/>
    <w:rsid w:val="00292A95"/>
    <w:rsid w:val="002940CE"/>
    <w:rsid w:val="002942FD"/>
    <w:rsid w:val="00295342"/>
    <w:rsid w:val="00297969"/>
    <w:rsid w:val="002A0FFD"/>
    <w:rsid w:val="002A1475"/>
    <w:rsid w:val="002A3ABB"/>
    <w:rsid w:val="002A4DE7"/>
    <w:rsid w:val="002B0DB3"/>
    <w:rsid w:val="002B0F65"/>
    <w:rsid w:val="002B1A6D"/>
    <w:rsid w:val="002B1BDA"/>
    <w:rsid w:val="002B5E9E"/>
    <w:rsid w:val="002B7145"/>
    <w:rsid w:val="002C2F1A"/>
    <w:rsid w:val="002C755A"/>
    <w:rsid w:val="002C7CB9"/>
    <w:rsid w:val="002D2335"/>
    <w:rsid w:val="002E08AB"/>
    <w:rsid w:val="002E1C25"/>
    <w:rsid w:val="002E5669"/>
    <w:rsid w:val="002F51E2"/>
    <w:rsid w:val="00315C69"/>
    <w:rsid w:val="00320E1C"/>
    <w:rsid w:val="003238EB"/>
    <w:rsid w:val="0032640B"/>
    <w:rsid w:val="0033106F"/>
    <w:rsid w:val="0033433B"/>
    <w:rsid w:val="00334643"/>
    <w:rsid w:val="00336327"/>
    <w:rsid w:val="003365E4"/>
    <w:rsid w:val="0035333A"/>
    <w:rsid w:val="003536DF"/>
    <w:rsid w:val="003843C7"/>
    <w:rsid w:val="00390538"/>
    <w:rsid w:val="003C7023"/>
    <w:rsid w:val="003D5C5E"/>
    <w:rsid w:val="003E0228"/>
    <w:rsid w:val="003E577F"/>
    <w:rsid w:val="003E792F"/>
    <w:rsid w:val="0042774A"/>
    <w:rsid w:val="0043109B"/>
    <w:rsid w:val="0043395E"/>
    <w:rsid w:val="00433C65"/>
    <w:rsid w:val="00434929"/>
    <w:rsid w:val="00440F66"/>
    <w:rsid w:val="004441EC"/>
    <w:rsid w:val="00447B39"/>
    <w:rsid w:val="004600A9"/>
    <w:rsid w:val="00466066"/>
    <w:rsid w:val="00472C59"/>
    <w:rsid w:val="00492678"/>
    <w:rsid w:val="004A409B"/>
    <w:rsid w:val="004A452F"/>
    <w:rsid w:val="004A58B0"/>
    <w:rsid w:val="004A7B0A"/>
    <w:rsid w:val="004B532E"/>
    <w:rsid w:val="004B7630"/>
    <w:rsid w:val="004C0596"/>
    <w:rsid w:val="004C1F53"/>
    <w:rsid w:val="004F1157"/>
    <w:rsid w:val="004F672C"/>
    <w:rsid w:val="00500D5F"/>
    <w:rsid w:val="005041CC"/>
    <w:rsid w:val="00504BF5"/>
    <w:rsid w:val="00514CCB"/>
    <w:rsid w:val="005261E8"/>
    <w:rsid w:val="005321F5"/>
    <w:rsid w:val="00540EA5"/>
    <w:rsid w:val="00556245"/>
    <w:rsid w:val="0056089C"/>
    <w:rsid w:val="00562D4B"/>
    <w:rsid w:val="00570FC6"/>
    <w:rsid w:val="005774B5"/>
    <w:rsid w:val="00580F7A"/>
    <w:rsid w:val="005831C8"/>
    <w:rsid w:val="00585F16"/>
    <w:rsid w:val="005903D4"/>
    <w:rsid w:val="00594992"/>
    <w:rsid w:val="00596CC5"/>
    <w:rsid w:val="005A1BB2"/>
    <w:rsid w:val="005A1CD5"/>
    <w:rsid w:val="005A644D"/>
    <w:rsid w:val="005A7CB5"/>
    <w:rsid w:val="005B1D74"/>
    <w:rsid w:val="005C1138"/>
    <w:rsid w:val="005C601B"/>
    <w:rsid w:val="005C7AE5"/>
    <w:rsid w:val="005E79EB"/>
    <w:rsid w:val="006032F0"/>
    <w:rsid w:val="006040B6"/>
    <w:rsid w:val="006114FD"/>
    <w:rsid w:val="00616FD2"/>
    <w:rsid w:val="0061746F"/>
    <w:rsid w:val="00623ADE"/>
    <w:rsid w:val="0062714A"/>
    <w:rsid w:val="00631669"/>
    <w:rsid w:val="006332F4"/>
    <w:rsid w:val="0064028A"/>
    <w:rsid w:val="00645236"/>
    <w:rsid w:val="00650A0F"/>
    <w:rsid w:val="006529DE"/>
    <w:rsid w:val="00653AF3"/>
    <w:rsid w:val="0066411B"/>
    <w:rsid w:val="00666CD9"/>
    <w:rsid w:val="00673577"/>
    <w:rsid w:val="00691958"/>
    <w:rsid w:val="006939E7"/>
    <w:rsid w:val="00697E3E"/>
    <w:rsid w:val="006A78F8"/>
    <w:rsid w:val="006A7FE2"/>
    <w:rsid w:val="006B09B8"/>
    <w:rsid w:val="006B679D"/>
    <w:rsid w:val="006C5AEA"/>
    <w:rsid w:val="006E190F"/>
    <w:rsid w:val="006E2359"/>
    <w:rsid w:val="006E3BE1"/>
    <w:rsid w:val="006F137E"/>
    <w:rsid w:val="006F58D5"/>
    <w:rsid w:val="0070200E"/>
    <w:rsid w:val="00705B96"/>
    <w:rsid w:val="0070707D"/>
    <w:rsid w:val="00710C7C"/>
    <w:rsid w:val="007136D5"/>
    <w:rsid w:val="00721DFA"/>
    <w:rsid w:val="00731EAE"/>
    <w:rsid w:val="0073430B"/>
    <w:rsid w:val="0074124A"/>
    <w:rsid w:val="00744DDA"/>
    <w:rsid w:val="00746D98"/>
    <w:rsid w:val="007561D7"/>
    <w:rsid w:val="00757954"/>
    <w:rsid w:val="00766022"/>
    <w:rsid w:val="00771357"/>
    <w:rsid w:val="0077430D"/>
    <w:rsid w:val="0078338E"/>
    <w:rsid w:val="007918ED"/>
    <w:rsid w:val="007921EF"/>
    <w:rsid w:val="00794383"/>
    <w:rsid w:val="007A36C5"/>
    <w:rsid w:val="007A58B5"/>
    <w:rsid w:val="007A613A"/>
    <w:rsid w:val="007B01A7"/>
    <w:rsid w:val="007C37BF"/>
    <w:rsid w:val="007C67E7"/>
    <w:rsid w:val="007D6FC3"/>
    <w:rsid w:val="007D6FC8"/>
    <w:rsid w:val="007E5FC5"/>
    <w:rsid w:val="007F1A17"/>
    <w:rsid w:val="00802DA1"/>
    <w:rsid w:val="00804F4E"/>
    <w:rsid w:val="00810CF5"/>
    <w:rsid w:val="00812940"/>
    <w:rsid w:val="008177FB"/>
    <w:rsid w:val="00822C2E"/>
    <w:rsid w:val="00826485"/>
    <w:rsid w:val="008316F2"/>
    <w:rsid w:val="008323E6"/>
    <w:rsid w:val="0083474E"/>
    <w:rsid w:val="00836F7E"/>
    <w:rsid w:val="008557C9"/>
    <w:rsid w:val="00864C39"/>
    <w:rsid w:val="00866B8E"/>
    <w:rsid w:val="008808FF"/>
    <w:rsid w:val="008857B5"/>
    <w:rsid w:val="008922DB"/>
    <w:rsid w:val="00895F1E"/>
    <w:rsid w:val="008A73FD"/>
    <w:rsid w:val="008A7E35"/>
    <w:rsid w:val="008B5B6D"/>
    <w:rsid w:val="008B6D26"/>
    <w:rsid w:val="008B7498"/>
    <w:rsid w:val="008C17FD"/>
    <w:rsid w:val="008D76D9"/>
    <w:rsid w:val="008E5090"/>
    <w:rsid w:val="008F6403"/>
    <w:rsid w:val="008F7840"/>
    <w:rsid w:val="0090167E"/>
    <w:rsid w:val="009048C4"/>
    <w:rsid w:val="00904A85"/>
    <w:rsid w:val="009174EA"/>
    <w:rsid w:val="00925907"/>
    <w:rsid w:val="00934181"/>
    <w:rsid w:val="00934895"/>
    <w:rsid w:val="00945AE4"/>
    <w:rsid w:val="00951A4B"/>
    <w:rsid w:val="00952E6C"/>
    <w:rsid w:val="009623D9"/>
    <w:rsid w:val="00980D9B"/>
    <w:rsid w:val="00982AC0"/>
    <w:rsid w:val="00984DDA"/>
    <w:rsid w:val="009908AA"/>
    <w:rsid w:val="009B386B"/>
    <w:rsid w:val="009B58A0"/>
    <w:rsid w:val="009B6169"/>
    <w:rsid w:val="009C6FDF"/>
    <w:rsid w:val="009C77EA"/>
    <w:rsid w:val="009E51D4"/>
    <w:rsid w:val="009F2354"/>
    <w:rsid w:val="00A00138"/>
    <w:rsid w:val="00A14973"/>
    <w:rsid w:val="00A14F22"/>
    <w:rsid w:val="00A15DA9"/>
    <w:rsid w:val="00A20166"/>
    <w:rsid w:val="00A27AC6"/>
    <w:rsid w:val="00A3660A"/>
    <w:rsid w:val="00A40E8C"/>
    <w:rsid w:val="00A43C2B"/>
    <w:rsid w:val="00A514D0"/>
    <w:rsid w:val="00A65A8A"/>
    <w:rsid w:val="00A72061"/>
    <w:rsid w:val="00A92613"/>
    <w:rsid w:val="00AB38F0"/>
    <w:rsid w:val="00AC3990"/>
    <w:rsid w:val="00AD258B"/>
    <w:rsid w:val="00AD3972"/>
    <w:rsid w:val="00AD4072"/>
    <w:rsid w:val="00AD4104"/>
    <w:rsid w:val="00AE5ABA"/>
    <w:rsid w:val="00AF7086"/>
    <w:rsid w:val="00B111E6"/>
    <w:rsid w:val="00B11C9E"/>
    <w:rsid w:val="00B23662"/>
    <w:rsid w:val="00B36619"/>
    <w:rsid w:val="00B4342E"/>
    <w:rsid w:val="00B43736"/>
    <w:rsid w:val="00B510EB"/>
    <w:rsid w:val="00B60CC5"/>
    <w:rsid w:val="00B62418"/>
    <w:rsid w:val="00B651A5"/>
    <w:rsid w:val="00B65BB5"/>
    <w:rsid w:val="00B75EEB"/>
    <w:rsid w:val="00B83CC1"/>
    <w:rsid w:val="00B84D79"/>
    <w:rsid w:val="00B92000"/>
    <w:rsid w:val="00B9643D"/>
    <w:rsid w:val="00BA4E9B"/>
    <w:rsid w:val="00BB3EC0"/>
    <w:rsid w:val="00BC2D6B"/>
    <w:rsid w:val="00BC5035"/>
    <w:rsid w:val="00BC5A74"/>
    <w:rsid w:val="00BC5C34"/>
    <w:rsid w:val="00BC7F70"/>
    <w:rsid w:val="00BD4CE2"/>
    <w:rsid w:val="00BD59D8"/>
    <w:rsid w:val="00BE176F"/>
    <w:rsid w:val="00BE197E"/>
    <w:rsid w:val="00BE1E62"/>
    <w:rsid w:val="00BF66E5"/>
    <w:rsid w:val="00C05271"/>
    <w:rsid w:val="00C13F04"/>
    <w:rsid w:val="00C148E2"/>
    <w:rsid w:val="00C16523"/>
    <w:rsid w:val="00C24DD1"/>
    <w:rsid w:val="00C321CE"/>
    <w:rsid w:val="00C3275A"/>
    <w:rsid w:val="00C45503"/>
    <w:rsid w:val="00C46099"/>
    <w:rsid w:val="00C55F12"/>
    <w:rsid w:val="00C56B9A"/>
    <w:rsid w:val="00C60E56"/>
    <w:rsid w:val="00C705E4"/>
    <w:rsid w:val="00C73C86"/>
    <w:rsid w:val="00C75797"/>
    <w:rsid w:val="00C8081D"/>
    <w:rsid w:val="00C97FC4"/>
    <w:rsid w:val="00CA07E1"/>
    <w:rsid w:val="00CA1EA6"/>
    <w:rsid w:val="00CB33DA"/>
    <w:rsid w:val="00CB71C4"/>
    <w:rsid w:val="00CC226C"/>
    <w:rsid w:val="00CD3E87"/>
    <w:rsid w:val="00CE56DE"/>
    <w:rsid w:val="00CF15D2"/>
    <w:rsid w:val="00D00BFA"/>
    <w:rsid w:val="00D02ECF"/>
    <w:rsid w:val="00D06BA6"/>
    <w:rsid w:val="00D40B32"/>
    <w:rsid w:val="00D45939"/>
    <w:rsid w:val="00D56128"/>
    <w:rsid w:val="00D56BE6"/>
    <w:rsid w:val="00D579AE"/>
    <w:rsid w:val="00D57B67"/>
    <w:rsid w:val="00D61CF3"/>
    <w:rsid w:val="00D6405B"/>
    <w:rsid w:val="00D75459"/>
    <w:rsid w:val="00D76B00"/>
    <w:rsid w:val="00D779B0"/>
    <w:rsid w:val="00D90456"/>
    <w:rsid w:val="00D910D6"/>
    <w:rsid w:val="00D921FA"/>
    <w:rsid w:val="00D94E30"/>
    <w:rsid w:val="00D962F2"/>
    <w:rsid w:val="00D97FF9"/>
    <w:rsid w:val="00DA7123"/>
    <w:rsid w:val="00DA783C"/>
    <w:rsid w:val="00DB663D"/>
    <w:rsid w:val="00DB73A4"/>
    <w:rsid w:val="00DD1391"/>
    <w:rsid w:val="00DD1D51"/>
    <w:rsid w:val="00DE6F5B"/>
    <w:rsid w:val="00DF62C0"/>
    <w:rsid w:val="00E00237"/>
    <w:rsid w:val="00E01707"/>
    <w:rsid w:val="00E05AEB"/>
    <w:rsid w:val="00E11CE2"/>
    <w:rsid w:val="00E16AD7"/>
    <w:rsid w:val="00E44B92"/>
    <w:rsid w:val="00E46D59"/>
    <w:rsid w:val="00E473B5"/>
    <w:rsid w:val="00E60148"/>
    <w:rsid w:val="00E77F8C"/>
    <w:rsid w:val="00E87C35"/>
    <w:rsid w:val="00E927C7"/>
    <w:rsid w:val="00E94451"/>
    <w:rsid w:val="00E96C7A"/>
    <w:rsid w:val="00EA7C3B"/>
    <w:rsid w:val="00EB1942"/>
    <w:rsid w:val="00EB2523"/>
    <w:rsid w:val="00EC11FA"/>
    <w:rsid w:val="00EC1BE1"/>
    <w:rsid w:val="00ED0A20"/>
    <w:rsid w:val="00ED1470"/>
    <w:rsid w:val="00ED2CAD"/>
    <w:rsid w:val="00ED2DE5"/>
    <w:rsid w:val="00EE73FB"/>
    <w:rsid w:val="00EF4B86"/>
    <w:rsid w:val="00F36BBE"/>
    <w:rsid w:val="00F42A59"/>
    <w:rsid w:val="00F43981"/>
    <w:rsid w:val="00F57047"/>
    <w:rsid w:val="00F7518E"/>
    <w:rsid w:val="00F75954"/>
    <w:rsid w:val="00F82152"/>
    <w:rsid w:val="00F86168"/>
    <w:rsid w:val="00F9630D"/>
    <w:rsid w:val="00FA2273"/>
    <w:rsid w:val="00FB098D"/>
    <w:rsid w:val="00FC31BC"/>
    <w:rsid w:val="00FE223A"/>
    <w:rsid w:val="00FE7C5F"/>
    <w:rsid w:val="01FD6C4A"/>
    <w:rsid w:val="02280EE7"/>
    <w:rsid w:val="04660279"/>
    <w:rsid w:val="04AB5050"/>
    <w:rsid w:val="056F2618"/>
    <w:rsid w:val="064F431D"/>
    <w:rsid w:val="08645FB2"/>
    <w:rsid w:val="0908542B"/>
    <w:rsid w:val="0B010E40"/>
    <w:rsid w:val="0C8B799F"/>
    <w:rsid w:val="0CC6746F"/>
    <w:rsid w:val="0FBC2CE8"/>
    <w:rsid w:val="117E240A"/>
    <w:rsid w:val="13BA7F82"/>
    <w:rsid w:val="148750D0"/>
    <w:rsid w:val="162C505A"/>
    <w:rsid w:val="16B450BC"/>
    <w:rsid w:val="17C442AD"/>
    <w:rsid w:val="18D76B12"/>
    <w:rsid w:val="19F229C9"/>
    <w:rsid w:val="1CCE352D"/>
    <w:rsid w:val="1F9B6E65"/>
    <w:rsid w:val="225479A8"/>
    <w:rsid w:val="234065CC"/>
    <w:rsid w:val="25A40291"/>
    <w:rsid w:val="25E9503F"/>
    <w:rsid w:val="26A97739"/>
    <w:rsid w:val="26BE1FB8"/>
    <w:rsid w:val="26C4031B"/>
    <w:rsid w:val="26C86829"/>
    <w:rsid w:val="27462D50"/>
    <w:rsid w:val="27655D1F"/>
    <w:rsid w:val="2B557BCE"/>
    <w:rsid w:val="2CD72B2E"/>
    <w:rsid w:val="2DDD175D"/>
    <w:rsid w:val="2E936322"/>
    <w:rsid w:val="2F495AC4"/>
    <w:rsid w:val="304B19EE"/>
    <w:rsid w:val="30580D18"/>
    <w:rsid w:val="312C5AF6"/>
    <w:rsid w:val="331A67F9"/>
    <w:rsid w:val="347C561F"/>
    <w:rsid w:val="368721C9"/>
    <w:rsid w:val="38275B49"/>
    <w:rsid w:val="38572716"/>
    <w:rsid w:val="389D375D"/>
    <w:rsid w:val="3A117A8E"/>
    <w:rsid w:val="3AE7550A"/>
    <w:rsid w:val="3B6902BE"/>
    <w:rsid w:val="3BDD6AFA"/>
    <w:rsid w:val="3BF7766D"/>
    <w:rsid w:val="3C1E37FE"/>
    <w:rsid w:val="3D2167C7"/>
    <w:rsid w:val="3DAB0C31"/>
    <w:rsid w:val="3E0C2F58"/>
    <w:rsid w:val="3E8841A3"/>
    <w:rsid w:val="3F432F95"/>
    <w:rsid w:val="3F8B6647"/>
    <w:rsid w:val="4160182C"/>
    <w:rsid w:val="41B00320"/>
    <w:rsid w:val="431164E5"/>
    <w:rsid w:val="44503A03"/>
    <w:rsid w:val="44A95FC2"/>
    <w:rsid w:val="47FE0CCE"/>
    <w:rsid w:val="48603B10"/>
    <w:rsid w:val="48B829B1"/>
    <w:rsid w:val="48D03295"/>
    <w:rsid w:val="4A167324"/>
    <w:rsid w:val="4A5A053C"/>
    <w:rsid w:val="4B98495D"/>
    <w:rsid w:val="4BE41B97"/>
    <w:rsid w:val="4BF47A39"/>
    <w:rsid w:val="50B449F8"/>
    <w:rsid w:val="52A12960"/>
    <w:rsid w:val="531866D1"/>
    <w:rsid w:val="53A008FF"/>
    <w:rsid w:val="54C46B89"/>
    <w:rsid w:val="56361642"/>
    <w:rsid w:val="57A13CAF"/>
    <w:rsid w:val="59B72E77"/>
    <w:rsid w:val="5B4E08BD"/>
    <w:rsid w:val="5B84242B"/>
    <w:rsid w:val="5C3C0B5C"/>
    <w:rsid w:val="5E1E2238"/>
    <w:rsid w:val="60680990"/>
    <w:rsid w:val="61B01204"/>
    <w:rsid w:val="62057BAB"/>
    <w:rsid w:val="624D2DAB"/>
    <w:rsid w:val="628E58EA"/>
    <w:rsid w:val="63AF4223"/>
    <w:rsid w:val="64964CC2"/>
    <w:rsid w:val="672D5C1C"/>
    <w:rsid w:val="673055C1"/>
    <w:rsid w:val="6A4F7B75"/>
    <w:rsid w:val="6AC806C5"/>
    <w:rsid w:val="6C172CB3"/>
    <w:rsid w:val="6C605DDF"/>
    <w:rsid w:val="6F981B57"/>
    <w:rsid w:val="6FDF56BA"/>
    <w:rsid w:val="70096BD2"/>
    <w:rsid w:val="70657A5B"/>
    <w:rsid w:val="7087084E"/>
    <w:rsid w:val="71474D46"/>
    <w:rsid w:val="725508F7"/>
    <w:rsid w:val="768436B3"/>
    <w:rsid w:val="76A45C28"/>
    <w:rsid w:val="76D674F3"/>
    <w:rsid w:val="76F33BE0"/>
    <w:rsid w:val="78371957"/>
    <w:rsid w:val="79655DDE"/>
    <w:rsid w:val="7C18274C"/>
    <w:rsid w:val="7D94628C"/>
    <w:rsid w:val="7F4177F9"/>
    <w:rsid w:val="7F9E3C60"/>
    <w:rsid w:val="7FEB6E8E"/>
    <w:rsid w:val="7FF24C4A"/>
    <w:rsid w:val="7FFD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631669"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rsid w:val="00631669"/>
    <w:pPr>
      <w:ind w:leftChars="2500" w:left="100"/>
    </w:pPr>
  </w:style>
  <w:style w:type="paragraph" w:styleId="a5">
    <w:name w:val="Balloon Text"/>
    <w:basedOn w:val="a"/>
    <w:semiHidden/>
    <w:qFormat/>
    <w:rsid w:val="00631669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631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631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6316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rsid w:val="006316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631669"/>
  </w:style>
  <w:style w:type="character" w:customStyle="1" w:styleId="Char">
    <w:name w:val="纯文本 Char"/>
    <w:basedOn w:val="a0"/>
    <w:link w:val="a3"/>
    <w:qFormat/>
    <w:rsid w:val="00631669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脚 Char"/>
    <w:basedOn w:val="a0"/>
    <w:link w:val="a6"/>
    <w:uiPriority w:val="99"/>
    <w:qFormat/>
    <w:rsid w:val="006316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AA33BA-6F84-4749-AE97-FA7402CE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2494</Words>
  <Characters>14220</Characters>
  <Application>Microsoft Office Word</Application>
  <DocSecurity>0</DocSecurity>
  <Lines>118</Lines>
  <Paragraphs>33</Paragraphs>
  <ScaleCrop>false</ScaleCrop>
  <Company>安阳市卫生局</Company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zp</cp:lastModifiedBy>
  <cp:revision>4</cp:revision>
  <cp:lastPrinted>2020-07-16T09:28:00Z</cp:lastPrinted>
  <dcterms:created xsi:type="dcterms:W3CDTF">2020-07-17T01:21:00Z</dcterms:created>
  <dcterms:modified xsi:type="dcterms:W3CDTF">2020-07-17T01:24:00Z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