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参加笔试确认书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厦门国家会计学院：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本人XXX，身份证号XXXXXXXXXXXXXXXXXX,应聘XX岗位，已通过资格审查。我已认真阅读《厦门国家会计学院2020年公开招聘行政人员笔试公告》，承诺能够按照规定的时间和要求参加笔试。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姓名（本人签名）：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日期：</w:t>
      </w:r>
    </w:p>
    <w:p>
      <w:pPr>
        <w:numPr>
          <w:ilvl w:val="0"/>
          <w:numId w:val="0"/>
        </w:numPr>
        <w:ind w:firstLine="1240" w:firstLineChars="400"/>
        <w:jc w:val="left"/>
        <w:rPr>
          <w:rFonts w:hint="eastAsia" w:ascii="仿宋_GB2312" w:hAnsi="微软雅黑" w:eastAsia="仿宋_GB2312" w:cs="仿宋_GB2312"/>
          <w:color w:val="070707"/>
          <w:sz w:val="31"/>
          <w:szCs w:val="31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761BF"/>
    <w:rsid w:val="42AD5C08"/>
    <w:rsid w:val="52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2020-07-11T03:52:00Z</dcterms:created>
  <dc:creator>人事涉密</dc:creator>
  <cp:lastModifiedBy>人事涉密</cp:lastModifiedBy>
  <cp:lastPrinted>2020-07-13T05:39:00Z</cp:lastPrinted>
  <dcterms:modified xsi:type="dcterms:W3CDTF">2020-07-13T14:17:37Z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