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1B0" w:rsidRDefault="00B811B0" w:rsidP="00B811B0">
      <w:pPr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附表1</w:t>
      </w:r>
    </w:p>
    <w:p w:rsidR="00B811B0" w:rsidRDefault="00B811B0" w:rsidP="00B811B0">
      <w:pPr>
        <w:spacing w:line="560" w:lineRule="exact"/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四川省精神医学中心招聘岗位条件和报名要求一览表</w:t>
      </w:r>
    </w:p>
    <w:tbl>
      <w:tblPr>
        <w:tblpPr w:leftFromText="180" w:rightFromText="180" w:vertAnchor="text" w:horzAnchor="margin" w:tblpXSpec="center" w:tblpY="273"/>
        <w:tblW w:w="15417" w:type="dxa"/>
        <w:jc w:val="center"/>
        <w:tblLayout w:type="fixed"/>
        <w:tblLook w:val="04A0"/>
      </w:tblPr>
      <w:tblGrid>
        <w:gridCol w:w="1526"/>
        <w:gridCol w:w="1134"/>
        <w:gridCol w:w="1843"/>
        <w:gridCol w:w="1701"/>
        <w:gridCol w:w="2835"/>
        <w:gridCol w:w="6378"/>
      </w:tblGrid>
      <w:tr w:rsidR="00B811B0" w:rsidTr="00975F2B">
        <w:trPr>
          <w:trHeight w:val="42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B0" w:rsidRDefault="00B811B0" w:rsidP="00975F2B"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拟聘岗位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B0" w:rsidRDefault="00B811B0" w:rsidP="00975F2B"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拟聘人数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B0" w:rsidRDefault="00B811B0" w:rsidP="00975F2B"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学历学位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B0" w:rsidRDefault="00B811B0" w:rsidP="00975F2B"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年龄要求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B0" w:rsidRDefault="00B811B0" w:rsidP="00975F2B"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专业要求（方向）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B0" w:rsidRDefault="00B811B0" w:rsidP="00975F2B"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其他要求</w:t>
            </w:r>
          </w:p>
        </w:tc>
      </w:tr>
      <w:tr w:rsidR="00B811B0" w:rsidTr="00975F2B">
        <w:trPr>
          <w:trHeight w:val="976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B0" w:rsidRDefault="00B811B0" w:rsidP="00975F2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hyperlink r:id="rId6" w:history="1">
              <w:r>
                <w:rPr>
                  <w:rFonts w:ascii="仿宋_GB2312" w:eastAsia="仿宋_GB2312" w:hAnsi="仿宋_GB2312" w:cs="仿宋_GB2312" w:hint="eastAsia"/>
                  <w:sz w:val="24"/>
                </w:rPr>
                <w:t>检验</w:t>
              </w:r>
            </w:hyperlink>
            <w:r>
              <w:rPr>
                <w:rFonts w:ascii="仿宋_GB2312" w:eastAsia="仿宋_GB2312" w:hAnsi="仿宋_GB2312" w:cs="仿宋_GB2312" w:hint="eastAsia"/>
                <w:sz w:val="24"/>
              </w:rPr>
              <w:t>人员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B0" w:rsidRDefault="00B811B0" w:rsidP="00975F2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B0" w:rsidRDefault="00B811B0" w:rsidP="00975F2B">
            <w:pPr>
              <w:spacing w:line="2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大学本科（学士）及以上学历学位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B0" w:rsidRDefault="00B811B0" w:rsidP="00975F2B">
            <w:pPr>
              <w:spacing w:line="2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1985年1月1日及以后出生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B0" w:rsidRDefault="00B811B0" w:rsidP="00975F2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医学检验、医学检验技术、临床检验诊断学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B0" w:rsidRDefault="00B811B0" w:rsidP="00975F2B">
            <w:pPr>
              <w:spacing w:line="2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具有</w:t>
            </w:r>
            <w:r w:rsidRPr="00D479E9">
              <w:rPr>
                <w:rFonts w:ascii="仿宋_GB2312" w:eastAsia="仿宋_GB2312" w:hAnsi="仿宋_GB2312" w:cs="仿宋_GB2312" w:hint="eastAsia"/>
                <w:sz w:val="24"/>
              </w:rPr>
              <w:t>初级检验师资格证。</w:t>
            </w:r>
          </w:p>
        </w:tc>
      </w:tr>
      <w:tr w:rsidR="00B811B0" w:rsidTr="00975F2B">
        <w:trPr>
          <w:trHeight w:val="113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B0" w:rsidRDefault="00B811B0" w:rsidP="00975F2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护理人员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B0" w:rsidRDefault="00B811B0" w:rsidP="00975F2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B0" w:rsidRDefault="00B811B0" w:rsidP="00975F2B">
            <w:pPr>
              <w:spacing w:line="2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大学本科（学士）及以上学历学位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B0" w:rsidRDefault="00B811B0" w:rsidP="00975F2B">
            <w:pPr>
              <w:spacing w:line="2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1985年1月1日及以后出生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B0" w:rsidRDefault="00B811B0" w:rsidP="00975F2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护理(学)类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B0" w:rsidRDefault="00B811B0" w:rsidP="00975F2B">
            <w:pPr>
              <w:spacing w:line="2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取得护士执业资格证（应届毕业生须在2020年12月31日前提供护士资格证考试成绩合格证明）;取得省级及以上护士规范化培训结业证者优先，有精神、心身或康复护理等相关工作经验者优先。</w:t>
            </w:r>
          </w:p>
        </w:tc>
      </w:tr>
      <w:tr w:rsidR="00B811B0" w:rsidTr="00975F2B">
        <w:trPr>
          <w:trHeight w:val="83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B0" w:rsidRDefault="00B811B0" w:rsidP="00975F2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医务管理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B0" w:rsidRDefault="00B811B0" w:rsidP="00975F2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B0" w:rsidRDefault="00B811B0" w:rsidP="00975F2B">
            <w:pPr>
              <w:spacing w:line="2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硕士研究生及以上学历学位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B0" w:rsidRDefault="00B811B0" w:rsidP="00975F2B">
            <w:pPr>
              <w:spacing w:line="2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1985年1月1日及以后出生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B0" w:rsidRDefault="00B811B0" w:rsidP="00975F2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社会医学与卫生事业管理、医院管理、公共卫生、预防医学、临床医学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B0" w:rsidRDefault="00B811B0" w:rsidP="00975F2B">
            <w:pPr>
              <w:spacing w:line="2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有相关工作经验者优先。</w:t>
            </w:r>
          </w:p>
        </w:tc>
      </w:tr>
      <w:tr w:rsidR="00B811B0" w:rsidTr="00975F2B">
        <w:trPr>
          <w:trHeight w:val="97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B0" w:rsidRDefault="00B811B0" w:rsidP="00975F2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财务窗口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B0" w:rsidRDefault="00B811B0" w:rsidP="00975F2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B0" w:rsidRDefault="00B811B0" w:rsidP="00975F2B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大学本科（学士）及以上学历学位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B0" w:rsidRDefault="00B811B0" w:rsidP="00975F2B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1985年1月1日及以后出生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B0" w:rsidRDefault="00B811B0" w:rsidP="00975F2B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会计(学)、财务管理、审计学、统计学和金融学等相关专业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B0" w:rsidRDefault="00B811B0" w:rsidP="00975F2B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具备较强的沟通协作能力，熟练电脑操作。有相关专业初级证书优先，有医院收费岗位工作经验优先。</w:t>
            </w:r>
          </w:p>
        </w:tc>
      </w:tr>
      <w:tr w:rsidR="00B811B0" w:rsidTr="00975F2B">
        <w:trPr>
          <w:trHeight w:val="97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B0" w:rsidRDefault="00B811B0" w:rsidP="00975F2B">
            <w:pPr>
              <w:ind w:rightChars="83" w:right="174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后勤综合管理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B0" w:rsidRDefault="00B811B0" w:rsidP="00975F2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B0" w:rsidRDefault="00B811B0" w:rsidP="00975F2B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大学本科（学士）及以上学历学位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B0" w:rsidRDefault="00B811B0" w:rsidP="00975F2B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1985年1月1日及以后出生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B0" w:rsidRDefault="00B811B0" w:rsidP="00975F2B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会计(学)、财务管理、经济学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B0" w:rsidRDefault="00B811B0" w:rsidP="00975F2B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具备较强的沟通协作能力，熟练电脑操作。有相关专业初级证书优先。</w:t>
            </w:r>
          </w:p>
        </w:tc>
      </w:tr>
    </w:tbl>
    <w:p w:rsidR="00B811B0" w:rsidRDefault="00B811B0" w:rsidP="00B811B0">
      <w:pPr>
        <w:spacing w:line="560" w:lineRule="exact"/>
        <w:rPr>
          <w:rFonts w:ascii="仿宋_GB2312" w:eastAsia="仿宋_GB2312" w:hAnsi="仿宋_GB2312" w:cs="仿宋_GB2312"/>
          <w:sz w:val="24"/>
        </w:rPr>
      </w:pPr>
    </w:p>
    <w:p w:rsidR="006D4F04" w:rsidRPr="00B811B0" w:rsidRDefault="006D4F04"/>
    <w:sectPr w:rsidR="006D4F04" w:rsidRPr="00B811B0" w:rsidSect="00B811B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F04" w:rsidRDefault="006D4F04" w:rsidP="00B811B0">
      <w:r>
        <w:separator/>
      </w:r>
    </w:p>
  </w:endnote>
  <w:endnote w:type="continuationSeparator" w:id="1">
    <w:p w:rsidR="006D4F04" w:rsidRDefault="006D4F04" w:rsidP="00B81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F04" w:rsidRDefault="006D4F04" w:rsidP="00B811B0">
      <w:r>
        <w:separator/>
      </w:r>
    </w:p>
  </w:footnote>
  <w:footnote w:type="continuationSeparator" w:id="1">
    <w:p w:rsidR="006D4F04" w:rsidRDefault="006D4F04" w:rsidP="00B811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11B0"/>
    <w:rsid w:val="006D4F04"/>
    <w:rsid w:val="00B8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1B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11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11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11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11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obmd.cn/work/863745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张超</dc:creator>
  <cp:keywords/>
  <dc:description/>
  <cp:lastModifiedBy>张超</cp:lastModifiedBy>
  <cp:revision>2</cp:revision>
  <dcterms:created xsi:type="dcterms:W3CDTF">2020-07-14T05:40:00Z</dcterms:created>
  <dcterms:modified xsi:type="dcterms:W3CDTF">2020-07-14T05:41:00Z</dcterms:modified>
</cp:coreProperties>
</file>