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2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岗位职责和任职条件</w:t>
      </w:r>
    </w:p>
    <w:bookmarkEnd w:id="2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一、置地公司总工程师1人（子公司副职待遇）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（一）岗位职责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1.负责国控置地公司工程技术管理总体工作。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2.负责工程项目前期协调、行政许可、施工组织、竣工验收等工作。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3.负责文明施工、工程安全、工程质量等系列工作。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1.拥护党的路线、方针、政策，讲政治，顾大局，遵规守法，品行端正，诚信廉洁，作风严谨，勤奋敬业，团结合作，敢于担当，有强烈的事业心和责任感。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2.熟悉现代企业经营管理，具备履行岗位职责所必需的专业知识和能力，工作业绩突出，职业素养优良，专业能力、执行能力、创新能力强。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3.具有良好的心理素质和正常履职的身体条件。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（三）任职条件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1.年龄30周岁以上，45周岁以下。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2.土木工程类（道桥方向或给排水专业），本科或以上学历（全日制），具有高级工程师职称。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3.具有10年以上从事市政工程设计或施工管理经验。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4.主持或独立完成的中型及以上项目不少于2个（需要业绩证明）。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5.系统掌握或熟练运用市政工程设计规范、工程施工规范、工程验收规范和相关的法律法规。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6.对工程项目方案有一定的策划能力。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二、集团本部安全及信息化事务职员岗</w:t>
      </w:r>
      <w:bookmarkStart w:id="0" w:name="_Hlk45111601"/>
      <w:r>
        <w:rPr>
          <w:rFonts w:hint="eastAsia" w:ascii="黑体" w:hAnsi="宋体" w:eastAsia="黑体" w:cs="黑体"/>
          <w:i w:val="0"/>
          <w:caps w:val="0"/>
          <w:color w:val="0000EE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1人（</w:t>
      </w:r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3200—4000元/月）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（一）岗位职责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1.负责集团公司安全生产委员会各项工作的组织与落实。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2.负责集团公司安全及现场管理制度及工作计划的编制与修订，提出并组织安全及现场管理培训计划，负责监督实施。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3定期对安全生产制度执行情况进行检查，并通报检查结果。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4.负责集团公司本部消防管理工作，指导各子公司消防安全工作。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5.负责集团公司信息化管理工作;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6.负责集团公司各部门电脑日常维护、软件安装、调试及维护，各类软件的更新;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7.负责集团公司打印机、扫描仪、无线路由器等IT资产的硬件、软件安装部署以及维护管理;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8.快速解决办公环境下网络瘫痪，设备异常故障，在需要时可以进行基本的维修。对各部门提供IT技术支持，并积极主动配合各部门快速解决问题;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9.公司内部网络安全的维护，制定安全策略，定期进行内部系统安全巡检。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1" w:name="_Hlk45029531"/>
      <w:bookmarkEnd w:id="1"/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1.坚定“四个自信”、牢固树立“四个意识”、做到“两个维护”，遵纪守法，廉洁奉公。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2.具有正确的世界观、人生观和价值观，认同国控集团的文化理念。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3.具有良好的职业素养，勤勉尽责，开拓创新，团结合作，激情奉献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 具有良好的心理素质和能够正常履职的身体素质。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（三）任职条件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1.本科及以上学历。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2.信息技术或安全管理相关专业。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3.具备较强的问题解决能力及执行能力。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4.具备较强的业务实践能力。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5.具备良好的职业道德素养。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三、城建公司综合管理职员岗1人（3200—4000元/月）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（一）岗位职责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1.负责公司日常运营的保障和服务工作。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2.负责公司安全生产方面的协调和保障工作。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3.负责起草、校核、下发、保管各种文件，起草、修订企业管理制度。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4.负责业务数据统计、分析，编制周报、季报等相关报告。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5.建立办公用品使用台账，负责办公用品采购、发放、管理。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6.协助领导搞好企业管理工作和对公司员工的考核工作。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7.负责各单位部门之间的联络，保持政令畅通。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8.完成上级安排的其他事务性工作。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1.坚定“四个自信”、牢固树立“四个意识”、做到“两个维护”，遵纪守法，廉洁奉公。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2.具有正确的世界观、人生观和价值观，认同国控集团的文化理念。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3.具有良好的职业素养，勤勉尽责，开拓创新，团结合作，激情奉献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 具有良好的心理素质和能够正常履职的身体素质。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（三）任职条件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1.本科及以上学历。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2.熟练使用WORD、EXCLE等相关办公应用软件及相关办公设备。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3.工作积极主动，耐心细致，责任性强，富于团队协作精神。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4.具有良好的协调、沟通能力以及语言、文字表达能力。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2020-07-15T01:46:29Z</dcterms:created>
  <dc:creator>王洋</dc:creator>
  <cp:lastModifiedBy>华图文职小哥～ </cp:lastModifiedBy>
  <dcterms:modified xsi:type="dcterms:W3CDTF">2020-07-15T01:46:53Z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