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5A" w:rsidRPr="00106DF7" w:rsidRDefault="009D1A5A" w:rsidP="001513D7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106DF7">
        <w:rPr>
          <w:rFonts w:ascii="黑体" w:eastAsia="黑体" w:hAnsi="黑体"/>
          <w:b/>
          <w:color w:val="000000"/>
          <w:sz w:val="36"/>
          <w:szCs w:val="36"/>
        </w:rPr>
        <w:t>20</w:t>
      </w:r>
      <w:r w:rsidR="005F3BB5" w:rsidRPr="00106DF7">
        <w:rPr>
          <w:rFonts w:ascii="黑体" w:eastAsia="黑体" w:hAnsi="黑体" w:hint="eastAsia"/>
          <w:b/>
          <w:color w:val="000000"/>
          <w:sz w:val="36"/>
          <w:szCs w:val="36"/>
        </w:rPr>
        <w:t>20</w:t>
      </w:r>
      <w:r w:rsidRPr="00106DF7">
        <w:rPr>
          <w:rFonts w:ascii="黑体" w:eastAsia="黑体" w:hAnsi="黑体" w:hint="eastAsia"/>
          <w:b/>
          <w:color w:val="000000"/>
          <w:sz w:val="36"/>
          <w:szCs w:val="36"/>
        </w:rPr>
        <w:t>年非事业编制人员</w:t>
      </w:r>
      <w:r w:rsidR="007774E8" w:rsidRPr="00106DF7">
        <w:rPr>
          <w:rFonts w:ascii="黑体" w:eastAsia="黑体" w:hAnsi="黑体" w:hint="eastAsia"/>
          <w:b/>
          <w:color w:val="000000"/>
          <w:sz w:val="36"/>
          <w:szCs w:val="36"/>
        </w:rPr>
        <w:t>（校医院）</w:t>
      </w:r>
      <w:r w:rsidRPr="00106DF7">
        <w:rPr>
          <w:rFonts w:ascii="黑体" w:eastAsia="黑体" w:hAnsi="黑体" w:hint="eastAsia"/>
          <w:b/>
          <w:color w:val="000000"/>
          <w:sz w:val="36"/>
          <w:szCs w:val="36"/>
        </w:rPr>
        <w:t>招聘方案</w:t>
      </w:r>
    </w:p>
    <w:p w:rsidR="007774E8" w:rsidRPr="007C73B3" w:rsidRDefault="007774E8" w:rsidP="001513D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9D1A5A" w:rsidRPr="00106DF7" w:rsidRDefault="00390AFB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根据学校人事工作安排，结合</w:t>
      </w:r>
      <w:r w:rsidR="007774E8" w:rsidRPr="00106DF7">
        <w:rPr>
          <w:rFonts w:ascii="仿宋" w:eastAsia="仿宋" w:hAnsi="仿宋" w:hint="eastAsia"/>
          <w:color w:val="000000"/>
          <w:sz w:val="28"/>
          <w:szCs w:val="28"/>
        </w:rPr>
        <w:t>校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医院工作实际</w:t>
      </w:r>
      <w:r w:rsidR="009D1A5A" w:rsidRPr="00106DF7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7774E8" w:rsidRPr="00106DF7">
        <w:rPr>
          <w:rFonts w:ascii="仿宋" w:eastAsia="仿宋" w:hAnsi="仿宋" w:hint="eastAsia"/>
          <w:color w:val="000000"/>
          <w:sz w:val="28"/>
          <w:szCs w:val="28"/>
        </w:rPr>
        <w:t>现制定</w:t>
      </w:r>
      <w:r w:rsidR="00C552E8" w:rsidRPr="00106DF7">
        <w:rPr>
          <w:rFonts w:ascii="仿宋" w:eastAsia="仿宋" w:hAnsi="仿宋" w:hint="eastAsia"/>
          <w:color w:val="000000"/>
          <w:sz w:val="28"/>
          <w:szCs w:val="28"/>
        </w:rPr>
        <w:t>20</w:t>
      </w:r>
      <w:r w:rsidR="005F3BB5" w:rsidRPr="00106DF7">
        <w:rPr>
          <w:rFonts w:ascii="仿宋" w:eastAsia="仿宋" w:hAnsi="仿宋" w:hint="eastAsia"/>
          <w:color w:val="000000"/>
          <w:sz w:val="28"/>
          <w:szCs w:val="28"/>
        </w:rPr>
        <w:t>20</w:t>
      </w:r>
      <w:r w:rsidR="00C552E8" w:rsidRPr="00106DF7">
        <w:rPr>
          <w:rFonts w:ascii="仿宋" w:eastAsia="仿宋" w:hAnsi="仿宋" w:hint="eastAsia"/>
          <w:color w:val="000000"/>
          <w:sz w:val="28"/>
          <w:szCs w:val="28"/>
        </w:rPr>
        <w:t>年公开招聘非事业编制</w:t>
      </w:r>
      <w:r w:rsidR="009D1A5A" w:rsidRPr="00106DF7">
        <w:rPr>
          <w:rFonts w:ascii="仿宋" w:eastAsia="仿宋" w:hAnsi="仿宋" w:hint="eastAsia"/>
          <w:color w:val="000000"/>
          <w:sz w:val="28"/>
          <w:szCs w:val="28"/>
        </w:rPr>
        <w:t>人员</w:t>
      </w:r>
      <w:r w:rsidR="007774E8" w:rsidRPr="00106DF7">
        <w:rPr>
          <w:rFonts w:ascii="仿宋" w:eastAsia="仿宋" w:hAnsi="仿宋" w:hint="eastAsia"/>
          <w:color w:val="000000"/>
          <w:sz w:val="28"/>
          <w:szCs w:val="28"/>
        </w:rPr>
        <w:t>（校医院）</w:t>
      </w:r>
      <w:r w:rsidR="00C552E8" w:rsidRPr="00106DF7">
        <w:rPr>
          <w:rFonts w:ascii="仿宋" w:eastAsia="仿宋" w:hAnsi="仿宋" w:hint="eastAsia"/>
          <w:color w:val="000000"/>
          <w:sz w:val="28"/>
          <w:szCs w:val="28"/>
        </w:rPr>
        <w:t>方案。具体</w:t>
      </w:r>
      <w:r w:rsidR="009D1A5A" w:rsidRPr="00106DF7">
        <w:rPr>
          <w:rFonts w:ascii="仿宋" w:eastAsia="仿宋" w:hAnsi="仿宋" w:hint="eastAsia"/>
          <w:color w:val="000000"/>
          <w:sz w:val="28"/>
          <w:szCs w:val="28"/>
        </w:rPr>
        <w:t>如下：</w:t>
      </w:r>
    </w:p>
    <w:p w:rsidR="009D1A5A" w:rsidRPr="00106DF7" w:rsidRDefault="009D1A5A" w:rsidP="004439C3">
      <w:pPr>
        <w:snapToGrid w:val="0"/>
        <w:spacing w:line="52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一、</w:t>
      </w:r>
      <w:r w:rsidR="00390AFB" w:rsidRPr="00106DF7">
        <w:rPr>
          <w:rFonts w:ascii="仿宋" w:eastAsia="仿宋" w:hAnsi="仿宋" w:hint="eastAsia"/>
          <w:b/>
          <w:color w:val="000000"/>
          <w:sz w:val="28"/>
          <w:szCs w:val="28"/>
        </w:rPr>
        <w:t>成立招聘工作</w:t>
      </w:r>
      <w:r w:rsidR="004439C3">
        <w:rPr>
          <w:rFonts w:ascii="仿宋" w:eastAsia="仿宋" w:hAnsi="仿宋" w:hint="eastAsia"/>
          <w:b/>
          <w:color w:val="000000"/>
          <w:sz w:val="28"/>
          <w:szCs w:val="28"/>
        </w:rPr>
        <w:t>领导小组</w:t>
      </w:r>
    </w:p>
    <w:p w:rsidR="005E2876" w:rsidRPr="00106DF7" w:rsidRDefault="00390AFB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为保证招聘工作有序开展，</w:t>
      </w:r>
      <w:r w:rsidR="00B97FA8" w:rsidRPr="00106DF7">
        <w:rPr>
          <w:rFonts w:ascii="仿宋" w:eastAsia="仿宋" w:hAnsi="仿宋" w:hint="eastAsia"/>
          <w:color w:val="000000"/>
          <w:sz w:val="28"/>
          <w:szCs w:val="28"/>
        </w:rPr>
        <w:t>学校</w:t>
      </w:r>
      <w:r w:rsidR="009D1A5A" w:rsidRPr="00106DF7">
        <w:rPr>
          <w:rFonts w:ascii="仿宋" w:eastAsia="仿宋" w:hAnsi="仿宋" w:hint="eastAsia"/>
          <w:color w:val="000000"/>
          <w:sz w:val="28"/>
          <w:szCs w:val="28"/>
        </w:rPr>
        <w:t>成立</w:t>
      </w:r>
      <w:r w:rsidR="00B97FA8" w:rsidRPr="00106DF7">
        <w:rPr>
          <w:rFonts w:ascii="仿宋" w:eastAsia="仿宋" w:hAnsi="仿宋" w:hint="eastAsia"/>
          <w:color w:val="000000"/>
          <w:sz w:val="28"/>
          <w:szCs w:val="28"/>
        </w:rPr>
        <w:t>招聘工作领导小组，下设招聘综合考试工作组、考察工作组。</w:t>
      </w:r>
    </w:p>
    <w:p w:rsidR="00C552E8" w:rsidRPr="00106DF7" w:rsidRDefault="005E2876" w:rsidP="004439C3">
      <w:pPr>
        <w:snapToGrid w:val="0"/>
        <w:spacing w:line="52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二</w:t>
      </w:r>
      <w:r w:rsidR="009D1A5A" w:rsidRPr="00106DF7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="00C552E8" w:rsidRPr="00106DF7">
        <w:rPr>
          <w:rFonts w:ascii="仿宋" w:eastAsia="仿宋" w:hAnsi="仿宋" w:hint="eastAsia"/>
          <w:b/>
          <w:color w:val="000000"/>
          <w:sz w:val="28"/>
          <w:szCs w:val="28"/>
        </w:rPr>
        <w:t>招聘工作程序</w:t>
      </w:r>
    </w:p>
    <w:p w:rsidR="00C552E8" w:rsidRPr="00106DF7" w:rsidRDefault="00AA3B41" w:rsidP="004439C3">
      <w:pPr>
        <w:snapToGrid w:val="0"/>
        <w:spacing w:line="52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1、报名和资格审查</w:t>
      </w:r>
    </w:p>
    <w:p w:rsidR="00891329" w:rsidRPr="00106DF7" w:rsidRDefault="00891329" w:rsidP="004439C3">
      <w:pPr>
        <w:snapToGrid w:val="0"/>
        <w:spacing w:line="520" w:lineRule="exact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 xml:space="preserve">    报名和资格审查时间：详见校园网主页招聘公告。</w:t>
      </w:r>
    </w:p>
    <w:p w:rsidR="00891329" w:rsidRPr="00106DF7" w:rsidRDefault="00891329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报名邮箱：</w:t>
      </w:r>
      <w:r w:rsidR="00661481">
        <w:rPr>
          <w:rFonts w:ascii="仿宋" w:eastAsia="仿宋" w:hAnsi="仿宋" w:hint="eastAsia"/>
          <w:color w:val="000000"/>
          <w:sz w:val="28"/>
          <w:szCs w:val="28"/>
        </w:rPr>
        <w:t>zhaopin</w:t>
      </w:r>
      <w:r w:rsidRPr="00106DF7">
        <w:rPr>
          <w:rFonts w:ascii="仿宋" w:eastAsia="仿宋" w:hAnsi="仿宋"/>
          <w:color w:val="000000"/>
          <w:sz w:val="28"/>
          <w:szCs w:val="28"/>
        </w:rPr>
        <w:t>@haut.edu.cn</w:t>
      </w:r>
    </w:p>
    <w:p w:rsidR="00891329" w:rsidRPr="00106DF7" w:rsidRDefault="00891329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联系电话：</w:t>
      </w:r>
      <w:r w:rsidRPr="00106DF7">
        <w:rPr>
          <w:rFonts w:ascii="仿宋" w:eastAsia="仿宋" w:hAnsi="仿宋"/>
          <w:color w:val="000000"/>
          <w:sz w:val="28"/>
          <w:szCs w:val="28"/>
        </w:rPr>
        <w:t>0371—67756398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，联系人：邵</w:t>
      </w:r>
      <w:r w:rsidR="00D226C8">
        <w:rPr>
          <w:rFonts w:ascii="仿宋" w:eastAsia="仿宋" w:hAnsi="仿宋" w:hint="eastAsia"/>
          <w:color w:val="000000"/>
          <w:sz w:val="28"/>
          <w:szCs w:val="28"/>
        </w:rPr>
        <w:t>老师</w:t>
      </w:r>
    </w:p>
    <w:p w:rsidR="007774E8" w:rsidRPr="00106DF7" w:rsidRDefault="00891329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现场资格审查地点：</w:t>
      </w:r>
      <w:r w:rsidR="00A524B0" w:rsidRPr="00106DF7">
        <w:rPr>
          <w:rFonts w:ascii="仿宋" w:eastAsia="仿宋" w:hAnsi="仿宋" w:hint="eastAsia"/>
          <w:color w:val="000000"/>
          <w:sz w:val="28"/>
          <w:szCs w:val="28"/>
        </w:rPr>
        <w:t>郑州高</w:t>
      </w:r>
      <w:proofErr w:type="gramStart"/>
      <w:r w:rsidR="00A524B0" w:rsidRPr="00106DF7">
        <w:rPr>
          <w:rFonts w:ascii="仿宋" w:eastAsia="仿宋" w:hAnsi="仿宋" w:hint="eastAsia"/>
          <w:color w:val="000000"/>
          <w:sz w:val="28"/>
          <w:szCs w:val="28"/>
        </w:rPr>
        <w:t>新区正尚</w:t>
      </w:r>
      <w:proofErr w:type="gramEnd"/>
      <w:r w:rsidR="007774E8" w:rsidRPr="00106DF7">
        <w:rPr>
          <w:rFonts w:ascii="仿宋" w:eastAsia="仿宋" w:hAnsi="仿宋" w:hint="eastAsia"/>
          <w:color w:val="000000"/>
          <w:sz w:val="28"/>
          <w:szCs w:val="28"/>
        </w:rPr>
        <w:t>花园酒店</w:t>
      </w:r>
      <w:r w:rsidR="00A524B0" w:rsidRPr="00106DF7">
        <w:rPr>
          <w:rFonts w:ascii="仿宋" w:eastAsia="仿宋" w:hAnsi="仿宋" w:hint="eastAsia"/>
          <w:color w:val="000000"/>
          <w:sz w:val="28"/>
          <w:szCs w:val="28"/>
        </w:rPr>
        <w:t>（莲花街与牡丹路交叉口南</w:t>
      </w:r>
      <w:r w:rsidR="00082407" w:rsidRPr="00106DF7">
        <w:rPr>
          <w:rFonts w:ascii="仿宋" w:eastAsia="仿宋" w:hAnsi="仿宋" w:hint="eastAsia"/>
          <w:color w:val="000000"/>
          <w:sz w:val="28"/>
          <w:szCs w:val="28"/>
        </w:rPr>
        <w:t>50米</w:t>
      </w:r>
      <w:r w:rsidR="00A524B0" w:rsidRPr="00106DF7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7774E8" w:rsidRPr="00106DF7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AA3B41" w:rsidRPr="00106DF7" w:rsidRDefault="003118AF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现场资格审查应提交的</w:t>
      </w:r>
      <w:r w:rsidR="00AA3B41" w:rsidRPr="00106DF7">
        <w:rPr>
          <w:rFonts w:ascii="仿宋" w:eastAsia="仿宋" w:hAnsi="仿宋" w:hint="eastAsia"/>
          <w:color w:val="000000"/>
          <w:sz w:val="28"/>
          <w:szCs w:val="28"/>
        </w:rPr>
        <w:t>材料：</w:t>
      </w:r>
    </w:p>
    <w:p w:rsidR="00AA3B41" w:rsidRPr="00106DF7" w:rsidRDefault="00AA3B41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①本人简历一份；</w:t>
      </w:r>
    </w:p>
    <w:p w:rsidR="00AA3B41" w:rsidRPr="00106DF7" w:rsidRDefault="00AA3B41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②本人的学历证书原件及复印件；</w:t>
      </w:r>
    </w:p>
    <w:p w:rsidR="00AA3B41" w:rsidRPr="00106DF7" w:rsidRDefault="00AA3B41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③身份证原件及复印件；</w:t>
      </w:r>
    </w:p>
    <w:p w:rsidR="00AA3B41" w:rsidRPr="00106DF7" w:rsidRDefault="00AA3B41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④应聘医师</w:t>
      </w:r>
      <w:r w:rsidR="003118AF" w:rsidRPr="00106DF7">
        <w:rPr>
          <w:rFonts w:ascii="仿宋" w:eastAsia="仿宋" w:hAnsi="仿宋" w:hint="eastAsia"/>
          <w:color w:val="000000"/>
          <w:sz w:val="28"/>
          <w:szCs w:val="28"/>
        </w:rPr>
        <w:t>岗位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需要医师资格证书和医师执业证书原件及复印件；</w:t>
      </w:r>
    </w:p>
    <w:p w:rsidR="00AA3B41" w:rsidRPr="00106DF7" w:rsidRDefault="00AA3B41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⑤应聘护士岗位需要护理专业技术资格证书和护士执业证书；</w:t>
      </w:r>
    </w:p>
    <w:p w:rsidR="00AA3B41" w:rsidRPr="00106DF7" w:rsidRDefault="00553E30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fldChar w:fldCharType="begin"/>
      </w:r>
      <w:r w:rsidR="00AA3B41" w:rsidRPr="00106DF7">
        <w:rPr>
          <w:rFonts w:ascii="仿宋" w:eastAsia="仿宋" w:hAnsi="仿宋"/>
          <w:color w:val="000000"/>
          <w:sz w:val="28"/>
          <w:szCs w:val="28"/>
        </w:rPr>
        <w:instrText xml:space="preserve"> = 6 \* GB3 </w:instrText>
      </w:r>
      <w:r w:rsidRPr="00106DF7">
        <w:rPr>
          <w:rFonts w:ascii="仿宋" w:eastAsia="仿宋" w:hAnsi="仿宋"/>
          <w:color w:val="000000"/>
          <w:sz w:val="28"/>
          <w:szCs w:val="28"/>
        </w:rPr>
        <w:fldChar w:fldCharType="separate"/>
      </w:r>
      <w:r w:rsidR="00AA3B41" w:rsidRPr="00106DF7">
        <w:rPr>
          <w:rFonts w:ascii="仿宋" w:eastAsia="仿宋" w:hAnsi="仿宋" w:hint="eastAsia"/>
          <w:color w:val="000000"/>
          <w:sz w:val="28"/>
          <w:szCs w:val="28"/>
        </w:rPr>
        <w:t>⑥</w:t>
      </w:r>
      <w:r w:rsidRPr="00106DF7">
        <w:rPr>
          <w:rFonts w:ascii="仿宋" w:eastAsia="仿宋" w:hAnsi="仿宋"/>
          <w:color w:val="000000"/>
          <w:sz w:val="28"/>
          <w:szCs w:val="28"/>
        </w:rPr>
        <w:fldChar w:fldCharType="end"/>
      </w:r>
      <w:r w:rsidR="00AA3B41" w:rsidRPr="00106DF7">
        <w:rPr>
          <w:rFonts w:ascii="仿宋" w:eastAsia="仿宋" w:hAnsi="仿宋" w:hint="eastAsia"/>
          <w:color w:val="000000"/>
          <w:sz w:val="28"/>
          <w:szCs w:val="28"/>
        </w:rPr>
        <w:t>其他相关材料及复印件。</w:t>
      </w:r>
    </w:p>
    <w:p w:rsidR="00D226C8" w:rsidRPr="00D226C8" w:rsidRDefault="004439C3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现场资格审查</w:t>
      </w:r>
      <w:r w:rsidR="003118AF" w:rsidRPr="00106DF7">
        <w:rPr>
          <w:rFonts w:ascii="仿宋" w:eastAsia="仿宋" w:hAnsi="仿宋" w:hint="eastAsia"/>
          <w:color w:val="000000"/>
          <w:sz w:val="28"/>
          <w:szCs w:val="28"/>
        </w:rPr>
        <w:t>结果以书面形式通知到应聘人员</w:t>
      </w:r>
      <w:r w:rsidR="00D226C8" w:rsidRPr="00661481">
        <w:rPr>
          <w:rFonts w:ascii="仿宋" w:eastAsia="仿宋" w:hAnsi="仿宋" w:hint="eastAsia"/>
          <w:color w:val="000000"/>
          <w:sz w:val="28"/>
          <w:szCs w:val="28"/>
        </w:rPr>
        <w:t>，现场资格审查通过人员名单在学校网站公示三天。</w:t>
      </w:r>
    </w:p>
    <w:p w:rsidR="00AA3B41" w:rsidRPr="00106DF7" w:rsidRDefault="003118AF" w:rsidP="004439C3">
      <w:pPr>
        <w:snapToGrid w:val="0"/>
        <w:spacing w:line="520" w:lineRule="exact"/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2、综合考试</w:t>
      </w:r>
    </w:p>
    <w:p w:rsidR="00B97FA8" w:rsidRPr="00106DF7" w:rsidRDefault="00B97FA8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招聘综合考试工作组，负责综合考试工作的具体实施。</w:t>
      </w:r>
    </w:p>
    <w:p w:rsidR="00781AC9" w:rsidRPr="00106DF7" w:rsidRDefault="00781AC9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lastRenderedPageBreak/>
        <w:t>应聘人员须参加笔试和面试。综合考试总成绩按百分制计算，满分</w:t>
      </w:r>
      <w:r w:rsidRPr="00106DF7">
        <w:rPr>
          <w:rFonts w:ascii="仿宋" w:eastAsia="仿宋" w:hAnsi="仿宋"/>
          <w:color w:val="000000"/>
          <w:sz w:val="28"/>
          <w:szCs w:val="28"/>
        </w:rPr>
        <w:t>100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分。笔试成绩占综合考核成绩的</w:t>
      </w:r>
      <w:r w:rsidR="00A14ED6" w:rsidRPr="00106DF7">
        <w:rPr>
          <w:rFonts w:ascii="仿宋" w:eastAsia="仿宋" w:hAnsi="仿宋" w:hint="eastAsia"/>
          <w:color w:val="000000"/>
          <w:sz w:val="28"/>
          <w:szCs w:val="28"/>
        </w:rPr>
        <w:t>4</w:t>
      </w:r>
      <w:r w:rsidRPr="00106DF7">
        <w:rPr>
          <w:rFonts w:ascii="仿宋" w:eastAsia="仿宋" w:hAnsi="仿宋"/>
          <w:color w:val="000000"/>
          <w:sz w:val="28"/>
          <w:szCs w:val="28"/>
        </w:rPr>
        <w:t>0%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、面试成绩占综合考核成绩的</w:t>
      </w:r>
      <w:r w:rsidR="00A14ED6" w:rsidRPr="00106DF7">
        <w:rPr>
          <w:rFonts w:ascii="仿宋" w:eastAsia="仿宋" w:hAnsi="仿宋" w:hint="eastAsia"/>
          <w:color w:val="000000"/>
          <w:sz w:val="28"/>
          <w:szCs w:val="28"/>
        </w:rPr>
        <w:t>6</w:t>
      </w:r>
      <w:r w:rsidRPr="00106DF7">
        <w:rPr>
          <w:rFonts w:ascii="仿宋" w:eastAsia="仿宋" w:hAnsi="仿宋"/>
          <w:color w:val="000000"/>
          <w:sz w:val="28"/>
          <w:szCs w:val="28"/>
        </w:rPr>
        <w:t>0%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。应聘人员不参加笔试或面试，均视为自动放弃应聘资格。每个岗位笔试、面试参加人员少于</w:t>
      </w:r>
      <w:r w:rsidRPr="00106DF7">
        <w:rPr>
          <w:rFonts w:ascii="仿宋" w:eastAsia="仿宋" w:hAnsi="仿宋"/>
          <w:color w:val="000000"/>
          <w:sz w:val="28"/>
          <w:szCs w:val="28"/>
        </w:rPr>
        <w:t>2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人，则根据学校相关规定核减招聘岗位数。</w:t>
      </w:r>
    </w:p>
    <w:p w:rsidR="00781AC9" w:rsidRPr="00106DF7" w:rsidRDefault="00553E30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fldChar w:fldCharType="begin"/>
      </w:r>
      <w:r w:rsidR="00781AC9" w:rsidRPr="00106DF7">
        <w:rPr>
          <w:rFonts w:ascii="仿宋" w:eastAsia="仿宋" w:hAnsi="仿宋"/>
          <w:color w:val="000000"/>
          <w:sz w:val="28"/>
          <w:szCs w:val="28"/>
        </w:rPr>
        <w:instrText xml:space="preserve"> </w:instrText>
      </w:r>
      <w:r w:rsidR="00781AC9" w:rsidRPr="00106DF7">
        <w:rPr>
          <w:rFonts w:ascii="仿宋" w:eastAsia="仿宋" w:hAnsi="仿宋" w:hint="eastAsia"/>
          <w:color w:val="000000"/>
          <w:sz w:val="28"/>
          <w:szCs w:val="28"/>
        </w:rPr>
        <w:instrText>= 1 \* GB2</w:instrText>
      </w:r>
      <w:r w:rsidR="00781AC9" w:rsidRPr="00106DF7">
        <w:rPr>
          <w:rFonts w:ascii="仿宋" w:eastAsia="仿宋" w:hAnsi="仿宋"/>
          <w:color w:val="000000"/>
          <w:sz w:val="28"/>
          <w:szCs w:val="28"/>
        </w:rPr>
        <w:instrText xml:space="preserve"> </w:instrText>
      </w:r>
      <w:r w:rsidRPr="00106DF7">
        <w:rPr>
          <w:rFonts w:ascii="仿宋" w:eastAsia="仿宋" w:hAnsi="仿宋"/>
          <w:color w:val="000000"/>
          <w:sz w:val="28"/>
          <w:szCs w:val="28"/>
        </w:rPr>
        <w:fldChar w:fldCharType="separate"/>
      </w:r>
      <w:r w:rsidR="00781AC9" w:rsidRPr="00106DF7">
        <w:rPr>
          <w:rFonts w:ascii="仿宋" w:eastAsia="仿宋" w:hAnsi="仿宋" w:hint="eastAsia"/>
          <w:color w:val="000000"/>
          <w:sz w:val="28"/>
          <w:szCs w:val="28"/>
        </w:rPr>
        <w:t>⑴</w:t>
      </w:r>
      <w:r w:rsidRPr="00106DF7">
        <w:rPr>
          <w:rFonts w:ascii="仿宋" w:eastAsia="仿宋" w:hAnsi="仿宋"/>
          <w:color w:val="000000"/>
          <w:sz w:val="28"/>
          <w:szCs w:val="28"/>
        </w:rPr>
        <w:fldChar w:fldCharType="end"/>
      </w:r>
      <w:r w:rsidR="00781AC9" w:rsidRPr="00106DF7">
        <w:rPr>
          <w:rFonts w:ascii="仿宋" w:eastAsia="仿宋" w:hAnsi="仿宋" w:hint="eastAsia"/>
          <w:color w:val="000000"/>
          <w:sz w:val="28"/>
          <w:szCs w:val="28"/>
        </w:rPr>
        <w:t>笔试占</w:t>
      </w:r>
      <w:r w:rsidR="00A14ED6" w:rsidRPr="00106DF7">
        <w:rPr>
          <w:rFonts w:ascii="仿宋" w:eastAsia="仿宋" w:hAnsi="仿宋" w:hint="eastAsia"/>
          <w:color w:val="000000"/>
          <w:sz w:val="28"/>
          <w:szCs w:val="28"/>
        </w:rPr>
        <w:t>4</w:t>
      </w:r>
      <w:r w:rsidR="00781AC9" w:rsidRPr="00106DF7">
        <w:rPr>
          <w:rFonts w:ascii="仿宋" w:eastAsia="仿宋" w:hAnsi="仿宋" w:hint="eastAsia"/>
          <w:color w:val="000000"/>
          <w:sz w:val="28"/>
          <w:szCs w:val="28"/>
        </w:rPr>
        <w:t>0%。通过资格审查的应聘人员到</w:t>
      </w:r>
      <w:r w:rsidR="00082407" w:rsidRPr="00106DF7">
        <w:rPr>
          <w:rFonts w:ascii="仿宋" w:eastAsia="仿宋" w:hAnsi="仿宋" w:hint="eastAsia"/>
          <w:color w:val="000000"/>
          <w:sz w:val="28"/>
          <w:szCs w:val="28"/>
        </w:rPr>
        <w:t>郑州高</w:t>
      </w:r>
      <w:proofErr w:type="gramStart"/>
      <w:r w:rsidR="00082407" w:rsidRPr="00106DF7">
        <w:rPr>
          <w:rFonts w:ascii="仿宋" w:eastAsia="仿宋" w:hAnsi="仿宋" w:hint="eastAsia"/>
          <w:color w:val="000000"/>
          <w:sz w:val="28"/>
          <w:szCs w:val="28"/>
        </w:rPr>
        <w:t>新区正尚</w:t>
      </w:r>
      <w:proofErr w:type="gramEnd"/>
      <w:r w:rsidR="00082407" w:rsidRPr="00106DF7">
        <w:rPr>
          <w:rFonts w:ascii="仿宋" w:eastAsia="仿宋" w:hAnsi="仿宋" w:hint="eastAsia"/>
          <w:color w:val="000000"/>
          <w:sz w:val="28"/>
          <w:szCs w:val="28"/>
        </w:rPr>
        <w:t>花园酒店</w:t>
      </w:r>
      <w:r w:rsidR="00781AC9" w:rsidRPr="00106DF7">
        <w:rPr>
          <w:rFonts w:ascii="仿宋" w:eastAsia="仿宋" w:hAnsi="仿宋" w:hint="eastAsia"/>
          <w:color w:val="000000"/>
          <w:sz w:val="28"/>
          <w:szCs w:val="28"/>
        </w:rPr>
        <w:t>报到并参加笔试。笔试时提供本人身份证、《应聘人员现场资格审查通过通知单》。笔试试卷由专人密封评阅，评卷老师在所评试卷上签名。试卷评阅完毕后指定专人进行核分、登分，并在试卷上签名。笔试成绩</w:t>
      </w:r>
      <w:r w:rsidR="00781AC9" w:rsidRPr="00106DF7">
        <w:rPr>
          <w:rFonts w:ascii="仿宋" w:eastAsia="仿宋" w:hAnsi="仿宋"/>
          <w:color w:val="000000"/>
          <w:sz w:val="28"/>
          <w:szCs w:val="28"/>
        </w:rPr>
        <w:t>2</w:t>
      </w:r>
      <w:r w:rsidR="00781AC9" w:rsidRPr="00106DF7">
        <w:rPr>
          <w:rFonts w:ascii="仿宋" w:eastAsia="仿宋" w:hAnsi="仿宋" w:hint="eastAsia"/>
          <w:color w:val="000000"/>
          <w:sz w:val="28"/>
          <w:szCs w:val="28"/>
        </w:rPr>
        <w:t>天内向应聘人员公布，按成绩高低按招聘岗位</w:t>
      </w:r>
      <w:r w:rsidR="00781AC9" w:rsidRPr="00106DF7">
        <w:rPr>
          <w:rFonts w:ascii="仿宋" w:eastAsia="仿宋" w:hAnsi="仿宋"/>
          <w:color w:val="000000"/>
          <w:sz w:val="28"/>
          <w:szCs w:val="28"/>
        </w:rPr>
        <w:t>1:2</w:t>
      </w:r>
      <w:r w:rsidR="00781AC9" w:rsidRPr="00106DF7">
        <w:rPr>
          <w:rFonts w:ascii="仿宋" w:eastAsia="仿宋" w:hAnsi="仿宋" w:hint="eastAsia"/>
          <w:color w:val="000000"/>
          <w:sz w:val="28"/>
          <w:szCs w:val="28"/>
        </w:rPr>
        <w:t>比例确定参加面试人选。</w:t>
      </w:r>
    </w:p>
    <w:p w:rsidR="00781AC9" w:rsidRPr="00106DF7" w:rsidRDefault="00553E30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fldChar w:fldCharType="begin"/>
      </w:r>
      <w:r w:rsidR="00C13DE8" w:rsidRPr="00106DF7">
        <w:rPr>
          <w:rFonts w:ascii="仿宋" w:eastAsia="仿宋" w:hAnsi="仿宋"/>
          <w:color w:val="000000"/>
          <w:sz w:val="28"/>
          <w:szCs w:val="28"/>
        </w:rPr>
        <w:instrText xml:space="preserve"> </w:instrText>
      </w:r>
      <w:r w:rsidR="00C13DE8" w:rsidRPr="00106DF7">
        <w:rPr>
          <w:rFonts w:ascii="仿宋" w:eastAsia="仿宋" w:hAnsi="仿宋" w:hint="eastAsia"/>
          <w:color w:val="000000"/>
          <w:sz w:val="28"/>
          <w:szCs w:val="28"/>
        </w:rPr>
        <w:instrText>= 2 \* GB2</w:instrText>
      </w:r>
      <w:r w:rsidR="00C13DE8" w:rsidRPr="00106DF7">
        <w:rPr>
          <w:rFonts w:ascii="仿宋" w:eastAsia="仿宋" w:hAnsi="仿宋"/>
          <w:color w:val="000000"/>
          <w:sz w:val="28"/>
          <w:szCs w:val="28"/>
        </w:rPr>
        <w:instrText xml:space="preserve"> </w:instrText>
      </w:r>
      <w:r w:rsidRPr="00106DF7">
        <w:rPr>
          <w:rFonts w:ascii="仿宋" w:eastAsia="仿宋" w:hAnsi="仿宋"/>
          <w:color w:val="000000"/>
          <w:sz w:val="28"/>
          <w:szCs w:val="28"/>
        </w:rPr>
        <w:fldChar w:fldCharType="separate"/>
      </w:r>
      <w:r w:rsidR="00C13DE8" w:rsidRPr="00106DF7">
        <w:rPr>
          <w:rFonts w:ascii="仿宋" w:eastAsia="仿宋" w:hAnsi="仿宋" w:hint="eastAsia"/>
          <w:noProof/>
          <w:color w:val="000000"/>
          <w:sz w:val="28"/>
          <w:szCs w:val="28"/>
        </w:rPr>
        <w:t>⑵</w:t>
      </w:r>
      <w:r w:rsidRPr="00106DF7">
        <w:rPr>
          <w:rFonts w:ascii="仿宋" w:eastAsia="仿宋" w:hAnsi="仿宋"/>
          <w:color w:val="000000"/>
          <w:sz w:val="28"/>
          <w:szCs w:val="28"/>
        </w:rPr>
        <w:fldChar w:fldCharType="end"/>
      </w:r>
      <w:r w:rsidR="00C13DE8" w:rsidRPr="00106DF7">
        <w:rPr>
          <w:rFonts w:ascii="仿宋" w:eastAsia="仿宋" w:hAnsi="仿宋" w:hint="eastAsia"/>
          <w:color w:val="000000"/>
          <w:sz w:val="28"/>
          <w:szCs w:val="28"/>
        </w:rPr>
        <w:t>面试占</w:t>
      </w:r>
      <w:r w:rsidR="00A14ED6" w:rsidRPr="00106DF7">
        <w:rPr>
          <w:rFonts w:ascii="仿宋" w:eastAsia="仿宋" w:hAnsi="仿宋" w:hint="eastAsia"/>
          <w:color w:val="000000"/>
          <w:sz w:val="28"/>
          <w:szCs w:val="28"/>
        </w:rPr>
        <w:t>6</w:t>
      </w:r>
      <w:r w:rsidR="00C13DE8" w:rsidRPr="00106DF7">
        <w:rPr>
          <w:rFonts w:ascii="仿宋" w:eastAsia="仿宋" w:hAnsi="仿宋" w:hint="eastAsia"/>
          <w:color w:val="000000"/>
          <w:sz w:val="28"/>
          <w:szCs w:val="28"/>
        </w:rPr>
        <w:t>0%</w:t>
      </w:r>
      <w:r w:rsidR="00AA3B41" w:rsidRPr="00106DF7">
        <w:rPr>
          <w:rFonts w:ascii="仿宋" w:eastAsia="仿宋" w:hAnsi="仿宋" w:hint="eastAsia"/>
          <w:color w:val="000000"/>
          <w:sz w:val="28"/>
          <w:szCs w:val="28"/>
        </w:rPr>
        <w:t>。应聘人员按抽签顺序参加面试。组织不少于</w:t>
      </w:r>
      <w:r w:rsidR="00AA3B41" w:rsidRPr="00106DF7">
        <w:rPr>
          <w:rFonts w:ascii="仿宋" w:eastAsia="仿宋" w:hAnsi="仿宋"/>
          <w:color w:val="000000"/>
          <w:sz w:val="28"/>
          <w:szCs w:val="28"/>
        </w:rPr>
        <w:t>7</w:t>
      </w:r>
      <w:r w:rsidR="00AA3B41" w:rsidRPr="00106DF7">
        <w:rPr>
          <w:rFonts w:ascii="仿宋" w:eastAsia="仿宋" w:hAnsi="仿宋" w:hint="eastAsia"/>
          <w:color w:val="000000"/>
          <w:sz w:val="28"/>
          <w:szCs w:val="28"/>
        </w:rPr>
        <w:t>人的面试专家小组，主要测试应聘者的综合素质、逻辑思维能力、应变能力及专业知识的运用等。</w:t>
      </w:r>
      <w:r w:rsidR="00A1317A" w:rsidRPr="00106DF7">
        <w:rPr>
          <w:rFonts w:ascii="仿宋" w:eastAsia="仿宋" w:hAnsi="仿宋" w:hint="eastAsia"/>
          <w:color w:val="000000"/>
          <w:sz w:val="28"/>
          <w:szCs w:val="28"/>
        </w:rPr>
        <w:t>面试小组评委现场独立评分，评分后任何人不得改动。面试</w:t>
      </w:r>
      <w:r w:rsidR="00AA3B41" w:rsidRPr="00106DF7">
        <w:rPr>
          <w:rFonts w:ascii="仿宋" w:eastAsia="仿宋" w:hAnsi="仿宋" w:hint="eastAsia"/>
          <w:color w:val="000000"/>
          <w:sz w:val="28"/>
          <w:szCs w:val="28"/>
        </w:rPr>
        <w:t>结束后</w:t>
      </w:r>
      <w:r w:rsidR="00A1317A" w:rsidRPr="00106DF7">
        <w:rPr>
          <w:rFonts w:ascii="仿宋" w:eastAsia="仿宋" w:hAnsi="仿宋" w:hint="eastAsia"/>
          <w:color w:val="000000"/>
          <w:sz w:val="28"/>
          <w:szCs w:val="28"/>
        </w:rPr>
        <w:t>评委须在评分表上签名并</w:t>
      </w:r>
      <w:r w:rsidR="00AA3B41" w:rsidRPr="00106DF7">
        <w:rPr>
          <w:rFonts w:ascii="仿宋" w:eastAsia="仿宋" w:hAnsi="仿宋" w:hint="eastAsia"/>
          <w:color w:val="000000"/>
          <w:sz w:val="28"/>
          <w:szCs w:val="28"/>
        </w:rPr>
        <w:t>当场</w:t>
      </w:r>
      <w:r w:rsidR="00A1317A" w:rsidRPr="00106DF7">
        <w:rPr>
          <w:rFonts w:ascii="仿宋" w:eastAsia="仿宋" w:hAnsi="仿宋" w:hint="eastAsia"/>
          <w:color w:val="000000"/>
          <w:sz w:val="28"/>
          <w:szCs w:val="28"/>
        </w:rPr>
        <w:t>向应聘人员公布成绩。</w:t>
      </w:r>
    </w:p>
    <w:p w:rsidR="00AA3B41" w:rsidRDefault="00553E30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fldChar w:fldCharType="begin"/>
      </w:r>
      <w:r w:rsidR="00877422" w:rsidRPr="00106DF7">
        <w:rPr>
          <w:rFonts w:ascii="仿宋" w:eastAsia="仿宋" w:hAnsi="仿宋"/>
          <w:color w:val="000000"/>
          <w:sz w:val="28"/>
          <w:szCs w:val="28"/>
        </w:rPr>
        <w:instrText xml:space="preserve"> </w:instrText>
      </w:r>
      <w:r w:rsidR="00877422" w:rsidRPr="00106DF7">
        <w:rPr>
          <w:rFonts w:ascii="仿宋" w:eastAsia="仿宋" w:hAnsi="仿宋" w:hint="eastAsia"/>
          <w:color w:val="000000"/>
          <w:sz w:val="28"/>
          <w:szCs w:val="28"/>
        </w:rPr>
        <w:instrText>= 3 \* GB2</w:instrText>
      </w:r>
      <w:r w:rsidR="00877422" w:rsidRPr="00106DF7">
        <w:rPr>
          <w:rFonts w:ascii="仿宋" w:eastAsia="仿宋" w:hAnsi="仿宋"/>
          <w:color w:val="000000"/>
          <w:sz w:val="28"/>
          <w:szCs w:val="28"/>
        </w:rPr>
        <w:instrText xml:space="preserve"> </w:instrText>
      </w:r>
      <w:r w:rsidRPr="00106DF7">
        <w:rPr>
          <w:rFonts w:ascii="仿宋" w:eastAsia="仿宋" w:hAnsi="仿宋"/>
          <w:color w:val="000000"/>
          <w:sz w:val="28"/>
          <w:szCs w:val="28"/>
        </w:rPr>
        <w:fldChar w:fldCharType="separate"/>
      </w:r>
      <w:r w:rsidR="00877422" w:rsidRPr="00106DF7">
        <w:rPr>
          <w:rFonts w:ascii="仿宋" w:eastAsia="仿宋" w:hAnsi="仿宋" w:hint="eastAsia"/>
          <w:color w:val="000000"/>
          <w:sz w:val="28"/>
          <w:szCs w:val="28"/>
        </w:rPr>
        <w:t>⑶</w:t>
      </w:r>
      <w:r w:rsidRPr="00106DF7">
        <w:rPr>
          <w:rFonts w:ascii="仿宋" w:eastAsia="仿宋" w:hAnsi="仿宋"/>
          <w:color w:val="000000"/>
          <w:sz w:val="28"/>
          <w:szCs w:val="28"/>
        </w:rPr>
        <w:fldChar w:fldCharType="end"/>
      </w:r>
      <w:r w:rsidR="00877422" w:rsidRPr="00106DF7">
        <w:rPr>
          <w:rFonts w:ascii="仿宋" w:eastAsia="仿宋" w:hAnsi="仿宋" w:hint="eastAsia"/>
          <w:color w:val="000000"/>
          <w:sz w:val="28"/>
          <w:szCs w:val="28"/>
        </w:rPr>
        <w:t>应聘者的总成绩为笔试和面试成绩的总和，总</w:t>
      </w:r>
      <w:r w:rsidR="00AA3B41" w:rsidRPr="00106DF7">
        <w:rPr>
          <w:rFonts w:ascii="仿宋" w:eastAsia="仿宋" w:hAnsi="仿宋" w:hint="eastAsia"/>
          <w:color w:val="000000"/>
          <w:sz w:val="28"/>
          <w:szCs w:val="28"/>
        </w:rPr>
        <w:t>成绩低于</w:t>
      </w:r>
      <w:r w:rsidR="00AA3B41" w:rsidRPr="00106DF7">
        <w:rPr>
          <w:rFonts w:ascii="仿宋" w:eastAsia="仿宋" w:hAnsi="仿宋"/>
          <w:color w:val="000000"/>
          <w:sz w:val="28"/>
          <w:szCs w:val="28"/>
        </w:rPr>
        <w:t>60</w:t>
      </w:r>
      <w:r w:rsidR="00AA3B41" w:rsidRPr="00106DF7">
        <w:rPr>
          <w:rFonts w:ascii="仿宋" w:eastAsia="仿宋" w:hAnsi="仿宋" w:hint="eastAsia"/>
          <w:color w:val="000000"/>
          <w:sz w:val="28"/>
          <w:szCs w:val="28"/>
        </w:rPr>
        <w:t>分者不予聘用。</w:t>
      </w:r>
    </w:p>
    <w:p w:rsidR="004439C3" w:rsidRPr="00661481" w:rsidRDefault="004439C3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661481">
        <w:rPr>
          <w:rFonts w:ascii="仿宋" w:eastAsia="仿宋" w:hAnsi="仿宋" w:hint="eastAsia"/>
          <w:color w:val="000000"/>
          <w:sz w:val="28"/>
          <w:szCs w:val="28"/>
        </w:rPr>
        <w:t>对本人成绩有异议者，可在成绩公布后的2个工作日内，向学校纪委（监察处）提出对本人成绩核查的申请，由学校纪委（监察处）给予最终答复。</w:t>
      </w:r>
    </w:p>
    <w:p w:rsidR="00781AC9" w:rsidRPr="00106DF7" w:rsidRDefault="00781AC9" w:rsidP="004439C3">
      <w:pPr>
        <w:snapToGrid w:val="0"/>
        <w:spacing w:line="52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3、成绩上报</w:t>
      </w:r>
    </w:p>
    <w:p w:rsidR="004439C3" w:rsidRDefault="00781AC9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考试结束后，召开招聘工作领导小组会议，依据综合考试成绩从高分到低分（不低于60分）按照1：1</w:t>
      </w:r>
      <w:r w:rsidR="00D226C8">
        <w:rPr>
          <w:rFonts w:ascii="仿宋" w:eastAsia="仿宋" w:hAnsi="仿宋" w:hint="eastAsia"/>
          <w:color w:val="000000"/>
          <w:sz w:val="28"/>
          <w:szCs w:val="28"/>
        </w:rPr>
        <w:t>的比例确定参加体检人员名单，</w:t>
      </w:r>
      <w:r w:rsidR="00D226C8" w:rsidRPr="00661481">
        <w:rPr>
          <w:rFonts w:ascii="仿宋" w:eastAsia="仿宋" w:hAnsi="仿宋" w:hint="eastAsia"/>
          <w:color w:val="000000"/>
          <w:sz w:val="28"/>
          <w:szCs w:val="28"/>
        </w:rPr>
        <w:t>参加体检人员的综合成绩在校园网公示三天。</w:t>
      </w:r>
    </w:p>
    <w:p w:rsidR="00781AC9" w:rsidRPr="00106DF7" w:rsidRDefault="00781AC9" w:rsidP="004439C3">
      <w:pPr>
        <w:snapToGrid w:val="0"/>
        <w:spacing w:line="520" w:lineRule="exact"/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4、体检</w:t>
      </w:r>
    </w:p>
    <w:p w:rsidR="00781AC9" w:rsidRPr="00106DF7" w:rsidRDefault="00781AC9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lastRenderedPageBreak/>
        <w:t>体检工作由校医院负责实施，每项体检指标均需执行检查的医务人员签字。</w:t>
      </w:r>
      <w:proofErr w:type="gramStart"/>
      <w:r w:rsidRPr="00106DF7">
        <w:rPr>
          <w:rFonts w:ascii="仿宋" w:eastAsia="仿宋" w:hAnsi="仿宋" w:hint="eastAsia"/>
          <w:color w:val="000000"/>
          <w:sz w:val="28"/>
          <w:szCs w:val="28"/>
        </w:rPr>
        <w:t>若参</w:t>
      </w:r>
      <w:proofErr w:type="gramEnd"/>
      <w:r w:rsidRPr="00106DF7">
        <w:rPr>
          <w:rFonts w:ascii="仿宋" w:eastAsia="仿宋" w:hAnsi="仿宋" w:hint="eastAsia"/>
          <w:color w:val="000000"/>
          <w:sz w:val="28"/>
          <w:szCs w:val="28"/>
        </w:rPr>
        <w:t>加体检人员数与实有招聘岗位人数比例低于</w:t>
      </w:r>
      <w:r w:rsidRPr="00106DF7">
        <w:rPr>
          <w:rFonts w:ascii="仿宋" w:eastAsia="仿宋" w:hAnsi="仿宋"/>
          <w:color w:val="000000"/>
          <w:sz w:val="28"/>
          <w:szCs w:val="28"/>
        </w:rPr>
        <w:t>1:1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，则相应缩减该招聘岗位数直至取消</w:t>
      </w:r>
      <w:proofErr w:type="gramStart"/>
      <w:r w:rsidRPr="00106DF7">
        <w:rPr>
          <w:rFonts w:ascii="仿宋" w:eastAsia="仿宋" w:hAnsi="仿宋" w:hint="eastAsia"/>
          <w:color w:val="000000"/>
          <w:sz w:val="28"/>
          <w:szCs w:val="28"/>
        </w:rPr>
        <w:t>该岗位</w:t>
      </w:r>
      <w:proofErr w:type="gramEnd"/>
      <w:r w:rsidRPr="00106DF7">
        <w:rPr>
          <w:rFonts w:ascii="仿宋" w:eastAsia="仿宋" w:hAnsi="仿宋" w:hint="eastAsia"/>
          <w:color w:val="000000"/>
          <w:sz w:val="28"/>
          <w:szCs w:val="28"/>
        </w:rPr>
        <w:t>招聘；</w:t>
      </w:r>
      <w:proofErr w:type="gramStart"/>
      <w:r w:rsidRPr="00106DF7">
        <w:rPr>
          <w:rFonts w:ascii="仿宋" w:eastAsia="仿宋" w:hAnsi="仿宋" w:hint="eastAsia"/>
          <w:color w:val="000000"/>
          <w:sz w:val="28"/>
          <w:szCs w:val="28"/>
        </w:rPr>
        <w:t>若参</w:t>
      </w:r>
      <w:proofErr w:type="gramEnd"/>
      <w:r w:rsidRPr="00106DF7">
        <w:rPr>
          <w:rFonts w:ascii="仿宋" w:eastAsia="仿宋" w:hAnsi="仿宋" w:hint="eastAsia"/>
          <w:color w:val="000000"/>
          <w:sz w:val="28"/>
          <w:szCs w:val="28"/>
        </w:rPr>
        <w:t>加体检人员放弃体检或因体检不合格而出现招聘岗位缺额的，可以在同岗位面试人员中，按综合成绩（不得低于</w:t>
      </w:r>
      <w:r w:rsidRPr="00106DF7">
        <w:rPr>
          <w:rFonts w:ascii="仿宋" w:eastAsia="仿宋" w:hAnsi="仿宋"/>
          <w:color w:val="000000"/>
          <w:sz w:val="28"/>
          <w:szCs w:val="28"/>
        </w:rPr>
        <w:t>60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分）从高分到低分依次等额递补，若递补不足，则相应缩减直至取消该招聘岗位。</w:t>
      </w:r>
    </w:p>
    <w:p w:rsidR="00A524B0" w:rsidRPr="00106DF7" w:rsidRDefault="00781AC9" w:rsidP="004439C3">
      <w:pPr>
        <w:snapToGrid w:val="0"/>
        <w:spacing w:line="520" w:lineRule="exact"/>
        <w:ind w:leftChars="267" w:left="561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体检标准参照《河南省申请教师资格人员体检标准及办法》执行。</w:t>
      </w:r>
    </w:p>
    <w:p w:rsidR="00781AC9" w:rsidRPr="00106DF7" w:rsidRDefault="00781AC9" w:rsidP="004439C3">
      <w:pPr>
        <w:snapToGrid w:val="0"/>
        <w:spacing w:line="520" w:lineRule="exact"/>
        <w:ind w:leftChars="267" w:left="561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5、考察</w:t>
      </w:r>
    </w:p>
    <w:p w:rsidR="00781AC9" w:rsidRPr="00106DF7" w:rsidRDefault="00781AC9" w:rsidP="004439C3">
      <w:pPr>
        <w:snapToGrid w:val="0"/>
        <w:spacing w:line="52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考察工作小组，负责对拟聘用人员进行考察</w:t>
      </w:r>
      <w:r w:rsidR="00B97FA8" w:rsidRPr="00106DF7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781AC9" w:rsidRDefault="00781AC9" w:rsidP="004439C3">
      <w:pPr>
        <w:snapToGrid w:val="0"/>
        <w:spacing w:line="52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考察侧重对拟聘用人员的思想政治表现、道德品质、业务能力水平等内容进行考察，并形成考察报告。并填写《河南工业大学编外人员招聘考察意见表》，党政领导签字并加盖公章后上报学校。</w:t>
      </w:r>
    </w:p>
    <w:p w:rsidR="00D226C8" w:rsidRPr="00D226C8" w:rsidRDefault="00D226C8" w:rsidP="004439C3">
      <w:pPr>
        <w:snapToGrid w:val="0"/>
        <w:spacing w:line="52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D226C8">
        <w:rPr>
          <w:rFonts w:ascii="仿宋" w:eastAsia="仿宋" w:hAnsi="仿宋" w:hint="eastAsia"/>
          <w:b/>
          <w:color w:val="000000"/>
          <w:sz w:val="28"/>
          <w:szCs w:val="28"/>
        </w:rPr>
        <w:t>6、聘用人员名单公示</w:t>
      </w:r>
    </w:p>
    <w:p w:rsidR="00D226C8" w:rsidRDefault="00D226C8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1.在学校网站公示聘用人员名单（不少于七个工作日）。</w:t>
      </w:r>
    </w:p>
    <w:p w:rsidR="00D226C8" w:rsidRPr="00D226C8" w:rsidRDefault="00D226C8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2.公示期间，对结果有异议的，以书面形式实名向学校纪委（监察处）部门提交申诉或举报。</w:t>
      </w:r>
    </w:p>
    <w:p w:rsidR="00B97FA8" w:rsidRPr="00661481" w:rsidRDefault="00D226C8" w:rsidP="004439C3">
      <w:pPr>
        <w:snapToGrid w:val="0"/>
        <w:spacing w:line="520" w:lineRule="exact"/>
        <w:ind w:firstLineChars="250" w:firstLine="703"/>
        <w:rPr>
          <w:rFonts w:ascii="仿宋" w:eastAsia="仿宋" w:hAnsi="仿宋"/>
          <w:b/>
          <w:color w:val="000000"/>
          <w:sz w:val="28"/>
          <w:szCs w:val="28"/>
        </w:rPr>
      </w:pPr>
      <w:r w:rsidRPr="00661481">
        <w:rPr>
          <w:rFonts w:ascii="仿宋" w:eastAsia="仿宋" w:hAnsi="仿宋" w:hint="eastAsia"/>
          <w:b/>
          <w:color w:val="000000"/>
          <w:sz w:val="28"/>
          <w:szCs w:val="28"/>
        </w:rPr>
        <w:t>三</w:t>
      </w:r>
      <w:r w:rsidR="00B97FA8" w:rsidRPr="00661481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Pr="00661481">
        <w:rPr>
          <w:rFonts w:ascii="仿宋" w:eastAsia="仿宋" w:hAnsi="仿宋" w:hint="eastAsia"/>
          <w:b/>
          <w:color w:val="000000"/>
          <w:sz w:val="28"/>
          <w:szCs w:val="28"/>
        </w:rPr>
        <w:t>纪律与监督</w:t>
      </w:r>
    </w:p>
    <w:p w:rsidR="00D226C8" w:rsidRPr="00661481" w:rsidRDefault="00D226C8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661481">
        <w:rPr>
          <w:rFonts w:ascii="仿宋" w:eastAsia="仿宋" w:hAnsi="仿宋" w:hint="eastAsia"/>
          <w:sz w:val="28"/>
          <w:szCs w:val="28"/>
        </w:rPr>
        <w:t>1.招聘工作做到信息公开、过程公开、结果公开，接受社会及有关部门监督。</w:t>
      </w:r>
    </w:p>
    <w:p w:rsidR="00D226C8" w:rsidRPr="00661481" w:rsidRDefault="00D226C8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61481">
        <w:rPr>
          <w:rFonts w:ascii="仿宋" w:eastAsia="仿宋" w:hAnsi="仿宋" w:hint="eastAsia"/>
          <w:sz w:val="28"/>
          <w:szCs w:val="28"/>
        </w:rPr>
        <w:t>2.实行回避制度。参与招聘的工作人员与应聘人员有亲属关系（夫妻关系、直系血亲关系、三代以内旁系血亲关系或近姻亲关系）或其他可能影响招聘公正的人员，应当回避。</w:t>
      </w:r>
    </w:p>
    <w:p w:rsidR="00D226C8" w:rsidRPr="00661481" w:rsidRDefault="00D226C8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61481">
        <w:rPr>
          <w:rFonts w:ascii="仿宋" w:eastAsia="仿宋" w:hAnsi="仿宋" w:hint="eastAsia"/>
          <w:sz w:val="28"/>
          <w:szCs w:val="28"/>
        </w:rPr>
        <w:t>3.学校纪委（监察处）和人事处对招聘各个环节的组织管理工作进行监督检查。纪委（监察处）负责受理有关申诉或举报，并向申诉人或实名举报人反馈。</w:t>
      </w:r>
      <w:bookmarkStart w:id="0" w:name="_GoBack"/>
      <w:bookmarkEnd w:id="0"/>
    </w:p>
    <w:p w:rsidR="00B97FA8" w:rsidRPr="00661481" w:rsidRDefault="00D226C8" w:rsidP="004439C3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661481">
        <w:rPr>
          <w:rFonts w:ascii="仿宋" w:eastAsia="仿宋" w:hAnsi="仿宋" w:hint="eastAsia"/>
          <w:sz w:val="28"/>
          <w:szCs w:val="28"/>
        </w:rPr>
        <w:t>4、招聘工作须严格按照招聘工作方案组织实施，在招聘工作中</w:t>
      </w:r>
      <w:r w:rsidRPr="00661481">
        <w:rPr>
          <w:rFonts w:ascii="仿宋" w:eastAsia="仿宋" w:hAnsi="仿宋" w:hint="eastAsia"/>
          <w:sz w:val="28"/>
          <w:szCs w:val="28"/>
        </w:rPr>
        <w:lastRenderedPageBreak/>
        <w:t>出现违规违纪行为的，由学校按照有关规定进行处理。</w:t>
      </w:r>
    </w:p>
    <w:p w:rsidR="00AA3B41" w:rsidRPr="00106DF7" w:rsidRDefault="00D226C8" w:rsidP="004439C3">
      <w:pPr>
        <w:snapToGrid w:val="0"/>
        <w:spacing w:line="520" w:lineRule="exact"/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四</w:t>
      </w:r>
      <w:r w:rsidR="00EF0086" w:rsidRPr="00106DF7">
        <w:rPr>
          <w:rFonts w:ascii="仿宋" w:eastAsia="仿宋" w:hAnsi="仿宋" w:hint="eastAsia"/>
          <w:b/>
          <w:color w:val="000000"/>
          <w:sz w:val="28"/>
          <w:szCs w:val="28"/>
        </w:rPr>
        <w:t>、其他事项</w:t>
      </w:r>
    </w:p>
    <w:p w:rsidR="00AA3B41" w:rsidRPr="00106DF7" w:rsidRDefault="00EF0086" w:rsidP="004439C3">
      <w:pPr>
        <w:snapToGrid w:val="0"/>
        <w:spacing w:line="52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1、</w:t>
      </w:r>
      <w:r w:rsidR="00320C47" w:rsidRPr="00106DF7">
        <w:rPr>
          <w:rFonts w:ascii="仿宋" w:eastAsia="仿宋" w:hAnsi="仿宋" w:hint="eastAsia"/>
          <w:color w:val="000000"/>
          <w:sz w:val="28"/>
          <w:szCs w:val="28"/>
        </w:rPr>
        <w:t>招聘过程严格按照学校相关规定全程录像，接受学校和社会监督。</w:t>
      </w:r>
    </w:p>
    <w:p w:rsidR="00320C47" w:rsidRPr="00106DF7" w:rsidRDefault="00320C47" w:rsidP="004439C3">
      <w:pPr>
        <w:snapToGrid w:val="0"/>
        <w:spacing w:line="52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2、应聘人员携带居民身份证和相关材料，在规定时间报到。迟到15分钟视为弃权。</w:t>
      </w:r>
    </w:p>
    <w:p w:rsidR="00320C47" w:rsidRPr="00106DF7" w:rsidRDefault="00320C47" w:rsidP="004439C3">
      <w:pPr>
        <w:snapToGrid w:val="0"/>
        <w:spacing w:line="52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3、面试顺序在面试前15分钟抽签确定。</w:t>
      </w:r>
    </w:p>
    <w:p w:rsidR="006828C5" w:rsidRPr="00106DF7" w:rsidRDefault="00320C47" w:rsidP="004439C3">
      <w:pPr>
        <w:snapToGrid w:val="0"/>
        <w:spacing w:line="52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4、招聘岗位与招聘条件</w:t>
      </w:r>
      <w:r w:rsidR="00A1317A" w:rsidRPr="00106DF7">
        <w:rPr>
          <w:rFonts w:ascii="仿宋" w:eastAsia="仿宋" w:hAnsi="仿宋" w:hint="eastAsia"/>
          <w:color w:val="000000"/>
          <w:sz w:val="28"/>
          <w:szCs w:val="28"/>
        </w:rPr>
        <w:t>见附件</w:t>
      </w:r>
      <w:r w:rsidR="006828C5" w:rsidRPr="00106DF7">
        <w:rPr>
          <w:rFonts w:ascii="仿宋" w:eastAsia="仿宋" w:hAnsi="仿宋" w:hint="eastAsia"/>
          <w:color w:val="000000"/>
          <w:sz w:val="28"/>
          <w:szCs w:val="28"/>
        </w:rPr>
        <w:t>一</w:t>
      </w:r>
    </w:p>
    <w:p w:rsidR="00781AC9" w:rsidRPr="00106DF7" w:rsidRDefault="00A1317A" w:rsidP="004439C3">
      <w:pPr>
        <w:snapToGrid w:val="0"/>
        <w:spacing w:line="520" w:lineRule="exact"/>
        <w:ind w:firstLineChars="346" w:firstLine="969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岗位职责及工作任务</w:t>
      </w:r>
      <w:r w:rsidR="006828C5" w:rsidRPr="00106DF7">
        <w:rPr>
          <w:rFonts w:ascii="仿宋" w:eastAsia="仿宋" w:hAnsi="仿宋" w:hint="eastAsia"/>
          <w:color w:val="000000"/>
          <w:sz w:val="28"/>
          <w:szCs w:val="28"/>
        </w:rPr>
        <w:t>见附件二</w:t>
      </w:r>
    </w:p>
    <w:p w:rsidR="00A1317A" w:rsidRPr="00106DF7" w:rsidRDefault="00A1317A" w:rsidP="004439C3">
      <w:pPr>
        <w:snapToGrid w:val="0"/>
        <w:spacing w:line="520" w:lineRule="exact"/>
        <w:ind w:firstLineChars="2000" w:firstLine="5600"/>
        <w:rPr>
          <w:rFonts w:ascii="仿宋" w:eastAsia="仿宋" w:hAnsi="仿宋"/>
          <w:color w:val="000000"/>
          <w:sz w:val="28"/>
          <w:szCs w:val="28"/>
        </w:rPr>
      </w:pPr>
    </w:p>
    <w:p w:rsidR="00B97FA8" w:rsidRPr="00106DF7" w:rsidRDefault="00B97FA8" w:rsidP="004439C3">
      <w:pPr>
        <w:snapToGrid w:val="0"/>
        <w:spacing w:line="520" w:lineRule="exact"/>
        <w:jc w:val="right"/>
        <w:rPr>
          <w:rFonts w:ascii="仿宋" w:eastAsia="仿宋" w:hAnsi="仿宋"/>
          <w:sz w:val="28"/>
          <w:szCs w:val="28"/>
        </w:rPr>
      </w:pPr>
      <w:r w:rsidRPr="00106DF7">
        <w:rPr>
          <w:rFonts w:ascii="仿宋" w:eastAsia="仿宋" w:hAnsi="仿宋" w:hint="eastAsia"/>
          <w:sz w:val="28"/>
          <w:szCs w:val="28"/>
        </w:rPr>
        <w:t>河南工业大学2020年非事业编制人员公开招聘工作领导小组</w:t>
      </w:r>
    </w:p>
    <w:p w:rsidR="00C552E8" w:rsidRPr="00106DF7" w:rsidRDefault="00B97FA8" w:rsidP="004439C3">
      <w:pPr>
        <w:snapToGrid w:val="0"/>
        <w:spacing w:line="520" w:lineRule="exact"/>
        <w:ind w:right="1280"/>
        <w:jc w:val="center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 xml:space="preserve">           </w:t>
      </w:r>
      <w:r w:rsidR="00106DF7">
        <w:rPr>
          <w:rFonts w:ascii="仿宋" w:eastAsia="仿宋" w:hAnsi="仿宋"/>
          <w:color w:val="000000"/>
          <w:sz w:val="28"/>
          <w:szCs w:val="28"/>
        </w:rPr>
        <w:t xml:space="preserve">        </w:t>
      </w:r>
      <w:r w:rsidR="00320C47" w:rsidRPr="00106DF7">
        <w:rPr>
          <w:rFonts w:ascii="仿宋" w:eastAsia="仿宋" w:hAnsi="仿宋" w:hint="eastAsia"/>
          <w:color w:val="000000"/>
          <w:sz w:val="28"/>
          <w:szCs w:val="28"/>
        </w:rPr>
        <w:t>20</w:t>
      </w:r>
      <w:r w:rsidR="005F3BB5" w:rsidRPr="00106DF7">
        <w:rPr>
          <w:rFonts w:ascii="仿宋" w:eastAsia="仿宋" w:hAnsi="仿宋" w:hint="eastAsia"/>
          <w:color w:val="000000"/>
          <w:sz w:val="28"/>
          <w:szCs w:val="28"/>
        </w:rPr>
        <w:t>20</w:t>
      </w:r>
      <w:r w:rsidR="00320C47" w:rsidRPr="00106DF7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5A0BBD" w:rsidRPr="00106DF7">
        <w:rPr>
          <w:rFonts w:ascii="仿宋" w:eastAsia="仿宋" w:hAnsi="仿宋" w:hint="eastAsia"/>
          <w:color w:val="000000"/>
          <w:sz w:val="28"/>
          <w:szCs w:val="28"/>
        </w:rPr>
        <w:t>7</w:t>
      </w:r>
      <w:r w:rsidR="00320C47" w:rsidRPr="00106DF7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D226C8">
        <w:rPr>
          <w:rFonts w:ascii="仿宋" w:eastAsia="仿宋" w:hAnsi="仿宋"/>
          <w:color w:val="000000"/>
          <w:sz w:val="28"/>
          <w:szCs w:val="28"/>
        </w:rPr>
        <w:t>10</w:t>
      </w:r>
      <w:r w:rsidR="005A0BBD" w:rsidRPr="00106DF7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:rsidR="00AA3B41" w:rsidRPr="00106DF7" w:rsidRDefault="00AA3B41" w:rsidP="005F3BB5">
      <w:pPr>
        <w:rPr>
          <w:rFonts w:ascii="仿宋" w:eastAsia="仿宋" w:hAnsi="仿宋"/>
          <w:b/>
          <w:color w:val="000000"/>
          <w:sz w:val="28"/>
          <w:szCs w:val="28"/>
        </w:rPr>
      </w:pPr>
    </w:p>
    <w:p w:rsidR="00320C47" w:rsidRPr="00106DF7" w:rsidRDefault="004439C3" w:rsidP="006828C5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br w:type="page"/>
      </w:r>
      <w:r w:rsidR="00320C47" w:rsidRPr="00106DF7"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附件一：</w:t>
      </w:r>
    </w:p>
    <w:p w:rsidR="009D1A5A" w:rsidRPr="00106DF7" w:rsidRDefault="009D1A5A" w:rsidP="007774E8">
      <w:pPr>
        <w:ind w:firstLineChars="200" w:firstLine="803"/>
        <w:jc w:val="center"/>
        <w:rPr>
          <w:rFonts w:ascii="黑体" w:eastAsia="黑体" w:hAnsi="黑体"/>
          <w:b/>
          <w:color w:val="000000"/>
          <w:sz w:val="40"/>
          <w:szCs w:val="28"/>
        </w:rPr>
      </w:pPr>
      <w:r w:rsidRPr="00106DF7">
        <w:rPr>
          <w:rFonts w:ascii="黑体" w:eastAsia="黑体" w:hAnsi="黑体" w:hint="eastAsia"/>
          <w:b/>
          <w:color w:val="000000"/>
          <w:sz w:val="40"/>
          <w:szCs w:val="28"/>
        </w:rPr>
        <w:t>招聘岗位与招聘条件</w:t>
      </w:r>
    </w:p>
    <w:p w:rsidR="009D1A5A" w:rsidRPr="00106DF7" w:rsidRDefault="00320C47" w:rsidP="007774E8">
      <w:pPr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一、</w:t>
      </w:r>
      <w:r w:rsidR="009D1A5A" w:rsidRPr="00106DF7">
        <w:rPr>
          <w:rFonts w:ascii="仿宋" w:eastAsia="仿宋" w:hAnsi="仿宋" w:hint="eastAsia"/>
          <w:b/>
          <w:color w:val="000000"/>
          <w:sz w:val="28"/>
          <w:szCs w:val="28"/>
        </w:rPr>
        <w:t>招聘基本条件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1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、具有中华人民共和国国籍；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2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、遵守宪法和法律；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3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、具有良好的品行；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4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、适应岗位要求的身体条件。</w:t>
      </w:r>
    </w:p>
    <w:p w:rsidR="009D1A5A" w:rsidRPr="00106DF7" w:rsidRDefault="00320C47" w:rsidP="007774E8">
      <w:pPr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二、</w:t>
      </w:r>
      <w:r w:rsidR="009D1A5A" w:rsidRPr="00106DF7">
        <w:rPr>
          <w:rFonts w:ascii="仿宋" w:eastAsia="仿宋" w:hAnsi="仿宋" w:hint="eastAsia"/>
          <w:b/>
          <w:color w:val="000000"/>
          <w:sz w:val="28"/>
          <w:szCs w:val="28"/>
        </w:rPr>
        <w:t>招聘岗位具体要求</w:t>
      </w:r>
    </w:p>
    <w:p w:rsidR="009D1A5A" w:rsidRPr="00106DF7" w:rsidRDefault="005F3BB5" w:rsidP="007774E8">
      <w:pPr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临床医师</w:t>
      </w:r>
      <w:r w:rsidR="009D1A5A" w:rsidRPr="00106DF7">
        <w:rPr>
          <w:rFonts w:ascii="仿宋" w:eastAsia="仿宋" w:hAnsi="仿宋" w:hint="eastAsia"/>
          <w:b/>
          <w:color w:val="000000"/>
          <w:sz w:val="28"/>
          <w:szCs w:val="28"/>
        </w:rPr>
        <w:t>岗位（</w:t>
      </w:r>
      <w:r w:rsidR="009C444F" w:rsidRPr="00106DF7">
        <w:rPr>
          <w:rFonts w:ascii="仿宋" w:eastAsia="仿宋" w:hAnsi="仿宋" w:hint="eastAsia"/>
          <w:b/>
          <w:sz w:val="28"/>
          <w:szCs w:val="28"/>
        </w:rPr>
        <w:t>2</w:t>
      </w:r>
      <w:r w:rsidR="009D1A5A" w:rsidRPr="00106DF7">
        <w:rPr>
          <w:rFonts w:ascii="仿宋" w:eastAsia="仿宋" w:hAnsi="仿宋" w:hint="eastAsia"/>
          <w:b/>
          <w:color w:val="000000"/>
          <w:sz w:val="28"/>
          <w:szCs w:val="28"/>
        </w:rPr>
        <w:t>人）</w:t>
      </w:r>
    </w:p>
    <w:p w:rsidR="009C444F" w:rsidRPr="00106DF7" w:rsidRDefault="009C444F" w:rsidP="007774E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06DF7">
        <w:rPr>
          <w:rFonts w:ascii="仿宋" w:eastAsia="仿宋" w:hAnsi="仿宋" w:hint="eastAsia"/>
          <w:sz w:val="28"/>
          <w:szCs w:val="28"/>
        </w:rPr>
        <w:t>1、</w:t>
      </w:r>
      <w:r w:rsidR="005A0BBD" w:rsidRPr="00106DF7">
        <w:rPr>
          <w:rFonts w:ascii="仿宋" w:eastAsia="仿宋" w:hAnsi="仿宋" w:hint="eastAsia"/>
          <w:sz w:val="28"/>
          <w:szCs w:val="28"/>
        </w:rPr>
        <w:t>硕士</w:t>
      </w:r>
      <w:r w:rsidR="002B0E74" w:rsidRPr="00106DF7">
        <w:rPr>
          <w:rFonts w:ascii="仿宋" w:eastAsia="仿宋" w:hAnsi="仿宋" w:hint="eastAsia"/>
          <w:sz w:val="28"/>
          <w:szCs w:val="28"/>
        </w:rPr>
        <w:t>研究生学历；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2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、具有医师资格证书和医师执业证书</w:t>
      </w:r>
      <w:r w:rsidR="00724E99" w:rsidRPr="00106DF7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3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106DF7">
        <w:rPr>
          <w:rFonts w:ascii="仿宋" w:eastAsia="仿宋" w:hAnsi="仿宋"/>
          <w:color w:val="000000"/>
          <w:sz w:val="28"/>
          <w:szCs w:val="28"/>
        </w:rPr>
        <w:t>19</w:t>
      </w:r>
      <w:r w:rsidR="001961A6" w:rsidRPr="00106DF7">
        <w:rPr>
          <w:rFonts w:ascii="仿宋" w:eastAsia="仿宋" w:hAnsi="仿宋" w:hint="eastAsia"/>
          <w:color w:val="000000"/>
          <w:sz w:val="28"/>
          <w:szCs w:val="28"/>
        </w:rPr>
        <w:t>80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106DF7">
        <w:rPr>
          <w:rFonts w:ascii="仿宋" w:eastAsia="仿宋" w:hAnsi="仿宋"/>
          <w:color w:val="000000"/>
          <w:sz w:val="28"/>
          <w:szCs w:val="28"/>
        </w:rPr>
        <w:t>1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106DF7">
        <w:rPr>
          <w:rFonts w:ascii="仿宋" w:eastAsia="仿宋" w:hAnsi="仿宋"/>
          <w:color w:val="000000"/>
          <w:sz w:val="28"/>
          <w:szCs w:val="28"/>
        </w:rPr>
        <w:t>1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日后出生。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4、身体健康，能胜任本职工作。</w:t>
      </w:r>
    </w:p>
    <w:p w:rsidR="009D1A5A" w:rsidRPr="00106DF7" w:rsidRDefault="009D1A5A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护理岗位（</w:t>
      </w:r>
      <w:r w:rsidR="005F3BB5" w:rsidRPr="00106DF7">
        <w:rPr>
          <w:rFonts w:ascii="仿宋" w:eastAsia="仿宋" w:hAnsi="仿宋" w:hint="eastAsia"/>
          <w:b/>
          <w:color w:val="000000"/>
          <w:sz w:val="28"/>
          <w:szCs w:val="28"/>
        </w:rPr>
        <w:t>3</w:t>
      </w: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人）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1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、大专及以上学历。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2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724E99" w:rsidRPr="00106DF7">
        <w:rPr>
          <w:rFonts w:ascii="仿宋" w:eastAsia="仿宋" w:hAnsi="仿宋" w:hint="eastAsia"/>
          <w:color w:val="000000"/>
          <w:sz w:val="28"/>
          <w:szCs w:val="28"/>
        </w:rPr>
        <w:t>具有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护理专业技术资格证书和护士执业证书。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3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106DF7">
        <w:rPr>
          <w:rFonts w:ascii="仿宋" w:eastAsia="仿宋" w:hAnsi="仿宋"/>
          <w:color w:val="000000"/>
          <w:sz w:val="28"/>
          <w:szCs w:val="28"/>
        </w:rPr>
        <w:t>198</w:t>
      </w:r>
      <w:r w:rsidR="005F3BB5" w:rsidRPr="00106DF7">
        <w:rPr>
          <w:rFonts w:ascii="仿宋" w:eastAsia="仿宋" w:hAnsi="仿宋" w:hint="eastAsia"/>
          <w:color w:val="000000"/>
          <w:sz w:val="28"/>
          <w:szCs w:val="28"/>
        </w:rPr>
        <w:t>5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106DF7">
        <w:rPr>
          <w:rFonts w:ascii="仿宋" w:eastAsia="仿宋" w:hAnsi="仿宋"/>
          <w:color w:val="000000"/>
          <w:sz w:val="28"/>
          <w:szCs w:val="28"/>
        </w:rPr>
        <w:t>1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106DF7">
        <w:rPr>
          <w:rFonts w:ascii="仿宋" w:eastAsia="仿宋" w:hAnsi="仿宋"/>
          <w:color w:val="000000"/>
          <w:sz w:val="28"/>
          <w:szCs w:val="28"/>
        </w:rPr>
        <w:t>1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日后出生。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4、身体健康，能胜任本职工作。</w:t>
      </w:r>
    </w:p>
    <w:p w:rsidR="009D1A5A" w:rsidRPr="00106DF7" w:rsidRDefault="009D1A5A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司药岗位（</w:t>
      </w:r>
      <w:r w:rsidRPr="00106DF7">
        <w:rPr>
          <w:rFonts w:ascii="仿宋" w:eastAsia="仿宋" w:hAnsi="仿宋"/>
          <w:b/>
          <w:color w:val="000000"/>
          <w:sz w:val="28"/>
          <w:szCs w:val="28"/>
        </w:rPr>
        <w:t>1</w:t>
      </w: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人）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1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、大专及以上学历。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2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、药学专业毕业。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3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106DF7">
        <w:rPr>
          <w:rFonts w:ascii="仿宋" w:eastAsia="仿宋" w:hAnsi="仿宋"/>
          <w:color w:val="000000"/>
          <w:sz w:val="28"/>
          <w:szCs w:val="28"/>
        </w:rPr>
        <w:t>198</w:t>
      </w:r>
      <w:r w:rsidR="005F3BB5" w:rsidRPr="00106DF7">
        <w:rPr>
          <w:rFonts w:ascii="仿宋" w:eastAsia="仿宋" w:hAnsi="仿宋" w:hint="eastAsia"/>
          <w:color w:val="000000"/>
          <w:sz w:val="28"/>
          <w:szCs w:val="28"/>
        </w:rPr>
        <w:t>0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106DF7">
        <w:rPr>
          <w:rFonts w:ascii="仿宋" w:eastAsia="仿宋" w:hAnsi="仿宋"/>
          <w:color w:val="000000"/>
          <w:sz w:val="28"/>
          <w:szCs w:val="28"/>
        </w:rPr>
        <w:t>1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106DF7">
        <w:rPr>
          <w:rFonts w:ascii="仿宋" w:eastAsia="仿宋" w:hAnsi="仿宋"/>
          <w:color w:val="000000"/>
          <w:sz w:val="28"/>
          <w:szCs w:val="28"/>
        </w:rPr>
        <w:t>1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日后出生。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lastRenderedPageBreak/>
        <w:t>4、身体健康，能胜任本职工作。</w:t>
      </w:r>
    </w:p>
    <w:p w:rsidR="00A1317A" w:rsidRPr="00106DF7" w:rsidRDefault="005F3BB5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/>
          <w:b/>
          <w:color w:val="000000"/>
          <w:sz w:val="28"/>
          <w:szCs w:val="28"/>
        </w:rPr>
        <w:t>收费岗位</w:t>
      </w: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（1人）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1</w:t>
      </w:r>
      <w:r w:rsidR="002C25C6" w:rsidRPr="00106DF7">
        <w:rPr>
          <w:rFonts w:ascii="仿宋" w:eastAsia="仿宋" w:hAnsi="仿宋" w:hint="eastAsia"/>
          <w:color w:val="000000"/>
          <w:sz w:val="28"/>
          <w:szCs w:val="28"/>
        </w:rPr>
        <w:t>、大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专及以上学历。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2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106DF7">
        <w:rPr>
          <w:rFonts w:ascii="仿宋" w:eastAsia="仿宋" w:hAnsi="仿宋"/>
          <w:color w:val="000000"/>
          <w:sz w:val="28"/>
          <w:szCs w:val="28"/>
        </w:rPr>
        <w:t>198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0年</w:t>
      </w:r>
      <w:r w:rsidRPr="00106DF7">
        <w:rPr>
          <w:rFonts w:ascii="仿宋" w:eastAsia="仿宋" w:hAnsi="仿宋"/>
          <w:color w:val="000000"/>
          <w:sz w:val="28"/>
          <w:szCs w:val="28"/>
        </w:rPr>
        <w:t>1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106DF7">
        <w:rPr>
          <w:rFonts w:ascii="仿宋" w:eastAsia="仿宋" w:hAnsi="仿宋"/>
          <w:color w:val="000000"/>
          <w:sz w:val="28"/>
          <w:szCs w:val="28"/>
        </w:rPr>
        <w:t>1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日后出生。</w:t>
      </w:r>
    </w:p>
    <w:p w:rsidR="005F3BB5" w:rsidRPr="00106DF7" w:rsidRDefault="005F3BB5" w:rsidP="005A0BB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3、身体健康，能胜任本职工作。</w:t>
      </w:r>
    </w:p>
    <w:p w:rsidR="003E3FB2" w:rsidRPr="00106DF7" w:rsidRDefault="003E3FB2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</w:p>
    <w:p w:rsidR="005A0BBD" w:rsidRPr="00106DF7" w:rsidRDefault="005A0BBD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</w:p>
    <w:p w:rsidR="005A0BBD" w:rsidRPr="00106DF7" w:rsidRDefault="005A0BBD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</w:p>
    <w:p w:rsidR="005A0BBD" w:rsidRPr="00106DF7" w:rsidRDefault="005A0BBD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</w:p>
    <w:p w:rsidR="005A0BBD" w:rsidRPr="00106DF7" w:rsidRDefault="005A0BBD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</w:p>
    <w:p w:rsidR="005A0BBD" w:rsidRPr="00106DF7" w:rsidRDefault="005A0BBD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</w:p>
    <w:p w:rsidR="005A0BBD" w:rsidRPr="00106DF7" w:rsidRDefault="005A0BBD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</w:p>
    <w:p w:rsidR="005A0BBD" w:rsidRPr="00106DF7" w:rsidRDefault="005A0BBD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</w:p>
    <w:p w:rsidR="005A0BBD" w:rsidRPr="00106DF7" w:rsidRDefault="005A0BBD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</w:p>
    <w:p w:rsidR="005A0BBD" w:rsidRPr="00106DF7" w:rsidRDefault="005A0BBD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</w:p>
    <w:p w:rsidR="005A0BBD" w:rsidRPr="00106DF7" w:rsidRDefault="005A0BBD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</w:p>
    <w:p w:rsidR="005A0BBD" w:rsidRPr="00106DF7" w:rsidRDefault="005A0BBD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</w:p>
    <w:p w:rsidR="005A0BBD" w:rsidRPr="00106DF7" w:rsidRDefault="005A0BBD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</w:p>
    <w:p w:rsidR="005A0BBD" w:rsidRPr="00106DF7" w:rsidRDefault="005A0BBD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</w:p>
    <w:p w:rsidR="005A0BBD" w:rsidRPr="00106DF7" w:rsidRDefault="005A0BBD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</w:p>
    <w:p w:rsidR="005A0BBD" w:rsidRPr="00106DF7" w:rsidRDefault="005A0BBD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</w:p>
    <w:p w:rsidR="005A0BBD" w:rsidRPr="00106DF7" w:rsidRDefault="005A0BBD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</w:p>
    <w:p w:rsidR="00A1317A" w:rsidRPr="00106DF7" w:rsidRDefault="00A1317A" w:rsidP="004439C3">
      <w:pPr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附件二：</w:t>
      </w:r>
    </w:p>
    <w:p w:rsidR="009D1A5A" w:rsidRPr="00106DF7" w:rsidRDefault="009D1A5A" w:rsidP="007774E8">
      <w:pPr>
        <w:ind w:firstLineChars="196" w:firstLine="787"/>
        <w:jc w:val="center"/>
        <w:rPr>
          <w:rFonts w:ascii="黑体" w:eastAsia="黑体" w:hAnsi="黑体"/>
          <w:b/>
          <w:color w:val="000000"/>
          <w:sz w:val="40"/>
          <w:szCs w:val="40"/>
        </w:rPr>
      </w:pPr>
      <w:r w:rsidRPr="00106DF7">
        <w:rPr>
          <w:rFonts w:ascii="黑体" w:eastAsia="黑体" w:hAnsi="黑体" w:hint="eastAsia"/>
          <w:b/>
          <w:color w:val="000000"/>
          <w:sz w:val="40"/>
          <w:szCs w:val="40"/>
        </w:rPr>
        <w:t>岗位职责及工作任务</w:t>
      </w:r>
    </w:p>
    <w:p w:rsidR="009D1A5A" w:rsidRPr="00106DF7" w:rsidRDefault="005F3BB5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临床医师</w:t>
      </w:r>
      <w:r w:rsidR="009D1A5A" w:rsidRPr="00106DF7">
        <w:rPr>
          <w:rFonts w:ascii="仿宋" w:eastAsia="仿宋" w:hAnsi="仿宋" w:hint="eastAsia"/>
          <w:b/>
          <w:color w:val="000000"/>
          <w:sz w:val="28"/>
          <w:szCs w:val="28"/>
        </w:rPr>
        <w:t>岗位</w:t>
      </w:r>
    </w:p>
    <w:p w:rsidR="009D1A5A" w:rsidRPr="00106DF7" w:rsidRDefault="001C4FC7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（一）</w:t>
      </w:r>
      <w:r w:rsidR="009D1A5A" w:rsidRPr="00106DF7">
        <w:rPr>
          <w:rFonts w:ascii="仿宋" w:eastAsia="仿宋" w:hAnsi="仿宋" w:hint="eastAsia"/>
          <w:b/>
          <w:color w:val="000000"/>
          <w:sz w:val="28"/>
          <w:szCs w:val="28"/>
        </w:rPr>
        <w:t>岗位职责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1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、自觉遵守各级各类法律法规，遵守学校规章制度及医院管理制度，具有良好的品行，团结同志，身体健康。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2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、参加门诊值班工作，定期轮换到病房工作。认真书写各种医疗文书，科学合理用药。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3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、严格实行门诊首诊负责制，积极协调有关科室及时安排诊治。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4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、发现传染病、流行病时，除积极做好诊治工作外，要及时向预防办公室及院领导报告。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5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、负责门诊、病房的一切诊治工作，并负责出诊，转送病人及抢救工作。认真做好交接班。</w:t>
      </w:r>
    </w:p>
    <w:p w:rsidR="009D1A5A" w:rsidRPr="00106DF7" w:rsidRDefault="009D1A5A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（二）工作任务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1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、出满勤，每周五天轮换工作制。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2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、遵守院内的各项规章制度，在院长的领导下，负责门诊医疗、预防、体检等工作。并参加值班、会诊、出诊、询诊，积极参加抢救病人等工作。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3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、具有良好的身体素质，能够较好地完成本职工作。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4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、热爱本职工作，认真负责，耐心为患者服务。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5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、门诊医师对门诊患者首诊负责制，应详细询问病史，进行必要的体格检查，认真书写门诊病历，负责对危重患者的转诊工作。并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lastRenderedPageBreak/>
        <w:t>做好急诊的出诊工作。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6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、熟练掌握各种常见病，多发病的诊治，及各种操作规程。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7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、及时准确对病人做出正确诊断，做出合理处理，对疑难病人、危重病人及时上报上级医师并转出。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8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、要热情服务，态度和蔼，礼貌待患，有计划安排病员就诊</w:t>
      </w:r>
      <w:r w:rsidRPr="00106DF7">
        <w:rPr>
          <w:rFonts w:ascii="仿宋" w:eastAsia="仿宋" w:hAnsi="仿宋"/>
          <w:color w:val="000000"/>
          <w:sz w:val="28"/>
          <w:szCs w:val="28"/>
        </w:rPr>
        <w:t>,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严禁工作时间在诊室吸烟，严禁酒后坐诊，严防医疗差错事故发生。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9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 xml:space="preserve">、严格执行处方管理办法，不准开大处方，要合理科学用药，严格执行医疗操作常规，保障医疗安全。　　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10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 xml:space="preserve">、门诊医生在诊疗过程中，发现传染病及时上报，认真填写传染病报告卡并做好传染病的消毒隔离工作，及时做好疫情报告。　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11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、注意用电安全，防止差错事故，下班时切断电源。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12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、严格遵守劳动纪律，坚守工作岗位，不干私活。上班时间衣帽整齐，佩戴胸卡。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13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、积极参加医院组织的政治、业务学习，以及其他各项活动。</w:t>
      </w:r>
    </w:p>
    <w:p w:rsidR="001513D7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14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、完成医院</w:t>
      </w:r>
      <w:r w:rsidR="00506F64" w:rsidRPr="00106DF7">
        <w:rPr>
          <w:rFonts w:ascii="仿宋" w:eastAsia="仿宋" w:hAnsi="仿宋" w:hint="eastAsia"/>
          <w:color w:val="000000"/>
          <w:sz w:val="28"/>
          <w:szCs w:val="28"/>
        </w:rPr>
        <w:t>和学校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交给的其他各项临时性工作任务。</w:t>
      </w:r>
    </w:p>
    <w:p w:rsidR="009D1A5A" w:rsidRPr="00106DF7" w:rsidRDefault="009D1A5A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护理岗位</w:t>
      </w:r>
    </w:p>
    <w:p w:rsidR="009D1A5A" w:rsidRPr="00106DF7" w:rsidRDefault="009D1A5A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（一）岗位职责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1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、自觉遵守宪法、法律和职业道德，遵守学校规章制度。遵守卫生法律法规及医院管理制度，具有良好的品行，团结同志，身体健康。</w:t>
      </w:r>
      <w:r w:rsidRPr="00106DF7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2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、认真执行各项规章制度和技术操作常规，严格查对制度，做好交接班，严防差错事故。</w:t>
      </w:r>
    </w:p>
    <w:p w:rsidR="00E77134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lastRenderedPageBreak/>
        <w:t>3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、保持无菌技术操作，防止交叉感染。坚持一人</w:t>
      </w:r>
      <w:proofErr w:type="gramStart"/>
      <w:r w:rsidRPr="00106DF7">
        <w:rPr>
          <w:rFonts w:ascii="仿宋" w:eastAsia="仿宋" w:hAnsi="仿宋" w:hint="eastAsia"/>
          <w:color w:val="000000"/>
          <w:sz w:val="28"/>
          <w:szCs w:val="28"/>
        </w:rPr>
        <w:t>一</w:t>
      </w:r>
      <w:proofErr w:type="gramEnd"/>
      <w:r w:rsidRPr="00106DF7">
        <w:rPr>
          <w:rFonts w:ascii="仿宋" w:eastAsia="仿宋" w:hAnsi="仿宋" w:hint="eastAsia"/>
          <w:color w:val="000000"/>
          <w:sz w:val="28"/>
          <w:szCs w:val="28"/>
        </w:rPr>
        <w:t>管</w:t>
      </w:r>
      <w:proofErr w:type="gramStart"/>
      <w:r w:rsidRPr="00106DF7">
        <w:rPr>
          <w:rFonts w:ascii="仿宋" w:eastAsia="仿宋" w:hAnsi="仿宋" w:hint="eastAsia"/>
          <w:color w:val="000000"/>
          <w:sz w:val="28"/>
          <w:szCs w:val="28"/>
        </w:rPr>
        <w:t>一</w:t>
      </w:r>
      <w:proofErr w:type="gramEnd"/>
      <w:r w:rsidRPr="00106DF7">
        <w:rPr>
          <w:rFonts w:ascii="仿宋" w:eastAsia="仿宋" w:hAnsi="仿宋" w:hint="eastAsia"/>
          <w:color w:val="000000"/>
          <w:sz w:val="28"/>
          <w:szCs w:val="28"/>
        </w:rPr>
        <w:t>消毒制度。</w:t>
      </w:r>
    </w:p>
    <w:p w:rsidR="00E77134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4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、要求作过敏试验的药物，按要求做好注射前的过敏试验，一旦发生过敏反应，应进行就地抢救，同时报告医师。</w:t>
      </w:r>
    </w:p>
    <w:p w:rsidR="009D1A5A" w:rsidRPr="00106DF7" w:rsidRDefault="009D1A5A" w:rsidP="007774E8">
      <w:pPr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（二）工作任务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1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、出满勤，</w:t>
      </w:r>
      <w:r w:rsidR="00A92D8D" w:rsidRPr="00106DF7">
        <w:rPr>
          <w:rFonts w:ascii="仿宋" w:eastAsia="仿宋" w:hAnsi="仿宋" w:hint="eastAsia"/>
          <w:color w:val="000000"/>
          <w:sz w:val="28"/>
          <w:szCs w:val="28"/>
        </w:rPr>
        <w:t>每周五天轮换工作制。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2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、严格遵守劳动纪律，不迟到不早退，严守工作岗位，做到不串岗、</w:t>
      </w:r>
      <w:proofErr w:type="gramStart"/>
      <w:r w:rsidRPr="00106DF7">
        <w:rPr>
          <w:rFonts w:ascii="仿宋" w:eastAsia="仿宋" w:hAnsi="仿宋" w:hint="eastAsia"/>
          <w:color w:val="000000"/>
          <w:sz w:val="28"/>
          <w:szCs w:val="28"/>
        </w:rPr>
        <w:t>不</w:t>
      </w:r>
      <w:proofErr w:type="gramEnd"/>
      <w:r w:rsidRPr="00106DF7">
        <w:rPr>
          <w:rFonts w:ascii="仿宋" w:eastAsia="仿宋" w:hAnsi="仿宋" w:hint="eastAsia"/>
          <w:color w:val="000000"/>
          <w:sz w:val="28"/>
          <w:szCs w:val="28"/>
        </w:rPr>
        <w:t>脱岗、不做私活、不玩游戏等。上班时间衣帽整洁，佩戴胸卡上岗。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3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、严守各项操作规程，遵守国家法律法规。具有良好的身体素质，能够较好地完成本职工作。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4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、工作负责，不出差错．顺利完成工作任务，。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5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、认真执行各项护理制度，护理常规和技术操作规程。准确、及时地完成各项护理工作。不出差错事故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6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、熟练掌握本科业务知识。掌握各种注射药物的剂量，用法，药理作用及禁忌证，掌握各种皮试液的浓度及阳性判断，掌握过敏性休克的判断及抢救原则。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7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、参加门诊注射室的工作，定期轮换到病房参加值班、治疗工作。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8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、注射做到一人一针</w:t>
      </w:r>
      <w:proofErr w:type="gramStart"/>
      <w:r w:rsidRPr="00106DF7">
        <w:rPr>
          <w:rFonts w:ascii="仿宋" w:eastAsia="仿宋" w:hAnsi="仿宋" w:hint="eastAsia"/>
          <w:color w:val="000000"/>
          <w:sz w:val="28"/>
          <w:szCs w:val="28"/>
        </w:rPr>
        <w:t>一</w:t>
      </w:r>
      <w:proofErr w:type="gramEnd"/>
      <w:r w:rsidRPr="00106DF7">
        <w:rPr>
          <w:rFonts w:ascii="仿宋" w:eastAsia="仿宋" w:hAnsi="仿宋" w:hint="eastAsia"/>
          <w:color w:val="000000"/>
          <w:sz w:val="28"/>
          <w:szCs w:val="28"/>
        </w:rPr>
        <w:t>管，处理符合消毒隔离要求。输液过程中主动巡视，及时排除故障。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9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、掌握消毒液的浓度，浸泡时间，配制方法及有效期。各房间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lastRenderedPageBreak/>
        <w:t>定时清洁消毒，定期做细菌学监测。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10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、积极参加单位组织的政治和业务学习，以及单位组织的各项活动。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11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、完成医院和学校交给的其他临时性任务。</w:t>
      </w:r>
    </w:p>
    <w:p w:rsidR="009D1A5A" w:rsidRPr="00106DF7" w:rsidRDefault="009D1A5A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司药岗位</w:t>
      </w:r>
    </w:p>
    <w:p w:rsidR="009D1A5A" w:rsidRPr="00106DF7" w:rsidRDefault="009D1A5A" w:rsidP="007774E8">
      <w:pPr>
        <w:ind w:firstLineChars="196" w:firstLine="551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（一）岗位职责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1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、自觉遵守宪法、法律和职业道德，遵守学校规章制度。遵守卫生法律法规及医院管理制度，具有良好的品行，团结同志，身体健康。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2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、参加药品调配工作，认真执行各项规章制度和技术操作规程，严把质量关。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3</w:t>
      </w:r>
      <w:r w:rsidR="00183EC2" w:rsidRPr="00106DF7">
        <w:rPr>
          <w:rFonts w:ascii="仿宋" w:eastAsia="仿宋" w:hAnsi="仿宋" w:hint="eastAsia"/>
          <w:color w:val="000000"/>
          <w:sz w:val="28"/>
          <w:szCs w:val="28"/>
        </w:rPr>
        <w:t>、独立承担调剂、制剂、药检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技术操作，并处理部分疑难问。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4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、做好药品质量检查，保证药品质量符合标准要求。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5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、负责药检仪器的使用保养，保证药品质量符合有关规定。</w:t>
      </w:r>
    </w:p>
    <w:p w:rsidR="009D1A5A" w:rsidRPr="00106DF7" w:rsidRDefault="009D1A5A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（二）工作任务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1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、出满勤，</w:t>
      </w:r>
      <w:r w:rsidR="00A92D8D" w:rsidRPr="00106DF7">
        <w:rPr>
          <w:rFonts w:ascii="仿宋" w:eastAsia="仿宋" w:hAnsi="仿宋" w:hint="eastAsia"/>
          <w:color w:val="000000"/>
          <w:sz w:val="28"/>
          <w:szCs w:val="28"/>
        </w:rPr>
        <w:t>每周五天轮换工作制。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2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、严格遵守劳动纪律，不迟到不早退，严守工作岗位，做到不串岗、</w:t>
      </w:r>
      <w:proofErr w:type="gramStart"/>
      <w:r w:rsidRPr="00106DF7">
        <w:rPr>
          <w:rFonts w:ascii="仿宋" w:eastAsia="仿宋" w:hAnsi="仿宋" w:hint="eastAsia"/>
          <w:color w:val="000000"/>
          <w:sz w:val="28"/>
          <w:szCs w:val="28"/>
        </w:rPr>
        <w:t>不</w:t>
      </w:r>
      <w:proofErr w:type="gramEnd"/>
      <w:r w:rsidRPr="00106DF7">
        <w:rPr>
          <w:rFonts w:ascii="仿宋" w:eastAsia="仿宋" w:hAnsi="仿宋" w:hint="eastAsia"/>
          <w:color w:val="000000"/>
          <w:sz w:val="28"/>
          <w:szCs w:val="28"/>
        </w:rPr>
        <w:t>脱岗、不做私活、不玩游戏等。上班时间衣帽整洁，佩戴胸卡上岗。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3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、具有良好的身体素质，能够较好地完成本职工作。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4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、热爱本职工作，认真负责，耐心为患者服务。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5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、对药品进行审核，鉴定药品的毒副作用。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lastRenderedPageBreak/>
        <w:t>6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、对处方进行监督，能够对患者提出的问题进行正确解答，不出任何差错事故。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7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、认真完成门诊药房值班任务。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8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、积极参加单位组织的政治和业务学习，以及单位组织的各项活动。</w:t>
      </w:r>
    </w:p>
    <w:p w:rsidR="009D1A5A" w:rsidRPr="00106DF7" w:rsidRDefault="009D1A5A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/>
          <w:color w:val="000000"/>
          <w:sz w:val="28"/>
          <w:szCs w:val="28"/>
        </w:rPr>
        <w:t>9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、认真完成医院和学校交给的其他临时性任务。</w:t>
      </w:r>
    </w:p>
    <w:p w:rsidR="005F3BB5" w:rsidRPr="00106DF7" w:rsidRDefault="005F3BB5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收费岗位</w:t>
      </w:r>
    </w:p>
    <w:p w:rsidR="005F3BB5" w:rsidRPr="00106DF7" w:rsidRDefault="005F3BB5" w:rsidP="007774E8">
      <w:pPr>
        <w:ind w:firstLineChars="196" w:firstLine="551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（一）岗位职责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1、自觉遵守各级各类法律法规，遵守学校规章制度及医院管理制度，具有良好的品行，团结同志，身体健康。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2、收费</w:t>
      </w:r>
      <w:r w:rsidR="00932AB1" w:rsidRPr="00106DF7">
        <w:rPr>
          <w:rFonts w:ascii="仿宋" w:eastAsia="仿宋" w:hAnsi="仿宋" w:hint="eastAsia"/>
          <w:color w:val="000000"/>
          <w:sz w:val="28"/>
          <w:szCs w:val="28"/>
        </w:rPr>
        <w:t>时要</w:t>
      </w:r>
      <w:r w:rsidRPr="00106DF7">
        <w:rPr>
          <w:rFonts w:ascii="仿宋" w:eastAsia="仿宋" w:hAnsi="仿宋" w:hint="eastAsia"/>
          <w:color w:val="000000"/>
          <w:sz w:val="28"/>
          <w:szCs w:val="28"/>
        </w:rPr>
        <w:t>严格按照操作规程办事。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3、及时询问病人就诊的科室，做好导诊工作。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4、收费要细心负责，交付现金时要唱收唱付，当面点清。开出收据，留有存根复核备查。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5、服务热情、耐心做好解释工作，严禁与病人争吵，离退休人员挂号应优先。</w:t>
      </w:r>
    </w:p>
    <w:p w:rsidR="00932AB1" w:rsidRPr="00106DF7" w:rsidRDefault="00932AB1" w:rsidP="007774E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b/>
          <w:color w:val="000000"/>
          <w:sz w:val="28"/>
          <w:szCs w:val="28"/>
        </w:rPr>
        <w:t>（二）工作任务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1、出满勤，每周五天轮换工作制。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2、严格遵守劳动纪律，坚守工作岗位，不干私活。上班时间衣帽整齐，佩戴胸卡。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3、具有良好的身体素质，能够较好地完成本职工作。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4、热爱本职工作，认真负责，耐心为患者服务。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lastRenderedPageBreak/>
        <w:t>5、认真做好日常门诊挂号收费及各项阶段性的收费工作。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6、做好大学生参加郑州市城镇医疗保险管理工作。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7、妥善保管收费收据，及时和财务人员结清收费款，并有登记备查。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8、注意用电安全，防止差错事故，下班时切断电源。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9、积极参加医院组织的政治、业务学习，以及其他各项活动。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06DF7">
        <w:rPr>
          <w:rFonts w:ascii="仿宋" w:eastAsia="仿宋" w:hAnsi="仿宋" w:hint="eastAsia"/>
          <w:color w:val="000000"/>
          <w:sz w:val="28"/>
          <w:szCs w:val="28"/>
        </w:rPr>
        <w:t>10、完成医院交给的其他各项临时性工作任务。</w:t>
      </w:r>
    </w:p>
    <w:p w:rsidR="005F3BB5" w:rsidRPr="00106DF7" w:rsidRDefault="005F3BB5" w:rsidP="007774E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sectPr w:rsidR="005F3BB5" w:rsidRPr="00106DF7" w:rsidSect="00FB4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83" w:rsidRDefault="008B5C83" w:rsidP="006B3DA2">
      <w:r>
        <w:separator/>
      </w:r>
    </w:p>
  </w:endnote>
  <w:endnote w:type="continuationSeparator" w:id="0">
    <w:p w:rsidR="008B5C83" w:rsidRDefault="008B5C83" w:rsidP="006B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83" w:rsidRDefault="008B5C83" w:rsidP="006B3DA2">
      <w:r>
        <w:separator/>
      </w:r>
    </w:p>
  </w:footnote>
  <w:footnote w:type="continuationSeparator" w:id="0">
    <w:p w:rsidR="008B5C83" w:rsidRDefault="008B5C83" w:rsidP="006B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873"/>
    <w:multiLevelType w:val="multilevel"/>
    <w:tmpl w:val="19755873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D921B7A"/>
    <w:multiLevelType w:val="multilevel"/>
    <w:tmpl w:val="1D921B7A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4375BB0"/>
    <w:multiLevelType w:val="hybridMultilevel"/>
    <w:tmpl w:val="1EDA0FA0"/>
    <w:lvl w:ilvl="0" w:tplc="71A41A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D381AC1"/>
    <w:multiLevelType w:val="multilevel"/>
    <w:tmpl w:val="E026B39A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E5B4032"/>
    <w:multiLevelType w:val="multilevel"/>
    <w:tmpl w:val="4E5B4032"/>
    <w:lvl w:ilvl="0">
      <w:start w:val="1"/>
      <w:numFmt w:val="japaneseCounting"/>
      <w:lvlText w:val="（%1）"/>
      <w:lvlJc w:val="left"/>
      <w:pPr>
        <w:ind w:left="1298" w:hanging="88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5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7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9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1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3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5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7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93" w:hanging="420"/>
      </w:pPr>
      <w:rPr>
        <w:rFonts w:cs="Times New Roman"/>
      </w:rPr>
    </w:lvl>
  </w:abstractNum>
  <w:abstractNum w:abstractNumId="5">
    <w:nsid w:val="4F0B15D4"/>
    <w:multiLevelType w:val="multilevel"/>
    <w:tmpl w:val="4F0B15D4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3E351B0"/>
    <w:multiLevelType w:val="hybridMultilevel"/>
    <w:tmpl w:val="A7A866D6"/>
    <w:lvl w:ilvl="0" w:tplc="AFB4F9C6">
      <w:start w:val="1"/>
      <w:numFmt w:val="japaneseCounting"/>
      <w:lvlText w:val="（%1）"/>
      <w:lvlJc w:val="left"/>
      <w:pPr>
        <w:ind w:left="1298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C1E"/>
    <w:rsid w:val="00021281"/>
    <w:rsid w:val="000366D6"/>
    <w:rsid w:val="0004059C"/>
    <w:rsid w:val="0005448B"/>
    <w:rsid w:val="00056B4F"/>
    <w:rsid w:val="0006226B"/>
    <w:rsid w:val="00070A83"/>
    <w:rsid w:val="00082407"/>
    <w:rsid w:val="00084FD1"/>
    <w:rsid w:val="000A34E8"/>
    <w:rsid w:val="000A46BD"/>
    <w:rsid w:val="000A4B25"/>
    <w:rsid w:val="000A7674"/>
    <w:rsid w:val="000B2518"/>
    <w:rsid w:val="000C546F"/>
    <w:rsid w:val="000D00B8"/>
    <w:rsid w:val="000D42A7"/>
    <w:rsid w:val="000F0897"/>
    <w:rsid w:val="00101C50"/>
    <w:rsid w:val="00102B06"/>
    <w:rsid w:val="00106DF7"/>
    <w:rsid w:val="00121685"/>
    <w:rsid w:val="00130E6D"/>
    <w:rsid w:val="00133404"/>
    <w:rsid w:val="0015125B"/>
    <w:rsid w:val="001513D7"/>
    <w:rsid w:val="0015596F"/>
    <w:rsid w:val="0016644F"/>
    <w:rsid w:val="00170818"/>
    <w:rsid w:val="001713E1"/>
    <w:rsid w:val="001741D9"/>
    <w:rsid w:val="00177803"/>
    <w:rsid w:val="001827BA"/>
    <w:rsid w:val="00183148"/>
    <w:rsid w:val="00183EC2"/>
    <w:rsid w:val="00191400"/>
    <w:rsid w:val="001961A6"/>
    <w:rsid w:val="001A4501"/>
    <w:rsid w:val="001C3455"/>
    <w:rsid w:val="001C4FC7"/>
    <w:rsid w:val="001D15C2"/>
    <w:rsid w:val="002066DC"/>
    <w:rsid w:val="002109D6"/>
    <w:rsid w:val="0021331E"/>
    <w:rsid w:val="002235F2"/>
    <w:rsid w:val="002265DF"/>
    <w:rsid w:val="002339A4"/>
    <w:rsid w:val="002615DA"/>
    <w:rsid w:val="002653B6"/>
    <w:rsid w:val="002672BA"/>
    <w:rsid w:val="002752F4"/>
    <w:rsid w:val="00283616"/>
    <w:rsid w:val="00296611"/>
    <w:rsid w:val="002967F2"/>
    <w:rsid w:val="002A504B"/>
    <w:rsid w:val="002A6748"/>
    <w:rsid w:val="002B0E74"/>
    <w:rsid w:val="002C184E"/>
    <w:rsid w:val="002C25C6"/>
    <w:rsid w:val="002D184C"/>
    <w:rsid w:val="002D5573"/>
    <w:rsid w:val="002D6ADD"/>
    <w:rsid w:val="002E051B"/>
    <w:rsid w:val="002E59E2"/>
    <w:rsid w:val="002F19DC"/>
    <w:rsid w:val="0030129D"/>
    <w:rsid w:val="00310BA7"/>
    <w:rsid w:val="003118AF"/>
    <w:rsid w:val="00320C47"/>
    <w:rsid w:val="00326A4E"/>
    <w:rsid w:val="003278EA"/>
    <w:rsid w:val="00333E74"/>
    <w:rsid w:val="00336126"/>
    <w:rsid w:val="00342D48"/>
    <w:rsid w:val="00346015"/>
    <w:rsid w:val="003813F3"/>
    <w:rsid w:val="003868DF"/>
    <w:rsid w:val="00390AFB"/>
    <w:rsid w:val="00391D33"/>
    <w:rsid w:val="003A5B25"/>
    <w:rsid w:val="003A7E3E"/>
    <w:rsid w:val="003B1627"/>
    <w:rsid w:val="003B6206"/>
    <w:rsid w:val="003C1F17"/>
    <w:rsid w:val="003C4C6D"/>
    <w:rsid w:val="003C5E19"/>
    <w:rsid w:val="003D012D"/>
    <w:rsid w:val="003E3FB2"/>
    <w:rsid w:val="003F6119"/>
    <w:rsid w:val="003F72DE"/>
    <w:rsid w:val="00400D69"/>
    <w:rsid w:val="00411504"/>
    <w:rsid w:val="00412514"/>
    <w:rsid w:val="00425938"/>
    <w:rsid w:val="0042725E"/>
    <w:rsid w:val="00432849"/>
    <w:rsid w:val="0043741E"/>
    <w:rsid w:val="004439C3"/>
    <w:rsid w:val="00451AD5"/>
    <w:rsid w:val="004522E6"/>
    <w:rsid w:val="00455E58"/>
    <w:rsid w:val="004760BF"/>
    <w:rsid w:val="00492234"/>
    <w:rsid w:val="00496793"/>
    <w:rsid w:val="004A0BAA"/>
    <w:rsid w:val="004D703E"/>
    <w:rsid w:val="004E277B"/>
    <w:rsid w:val="004E4177"/>
    <w:rsid w:val="00506F64"/>
    <w:rsid w:val="00510540"/>
    <w:rsid w:val="00521EBA"/>
    <w:rsid w:val="00524192"/>
    <w:rsid w:val="00524CD0"/>
    <w:rsid w:val="00553E30"/>
    <w:rsid w:val="0056069A"/>
    <w:rsid w:val="0058024C"/>
    <w:rsid w:val="00581857"/>
    <w:rsid w:val="00595C20"/>
    <w:rsid w:val="005A083A"/>
    <w:rsid w:val="005A0BBD"/>
    <w:rsid w:val="005A1C96"/>
    <w:rsid w:val="005A43D6"/>
    <w:rsid w:val="005B2A35"/>
    <w:rsid w:val="005D13AE"/>
    <w:rsid w:val="005E2876"/>
    <w:rsid w:val="005F3BB5"/>
    <w:rsid w:val="00601992"/>
    <w:rsid w:val="006123DB"/>
    <w:rsid w:val="00615776"/>
    <w:rsid w:val="00622A33"/>
    <w:rsid w:val="006237D7"/>
    <w:rsid w:val="0062537B"/>
    <w:rsid w:val="0063130A"/>
    <w:rsid w:val="006400F4"/>
    <w:rsid w:val="006447CB"/>
    <w:rsid w:val="00650370"/>
    <w:rsid w:val="00655EEF"/>
    <w:rsid w:val="00661481"/>
    <w:rsid w:val="00661BA6"/>
    <w:rsid w:val="006676AF"/>
    <w:rsid w:val="00667CCB"/>
    <w:rsid w:val="00672367"/>
    <w:rsid w:val="00680FD6"/>
    <w:rsid w:val="006828C5"/>
    <w:rsid w:val="006838BC"/>
    <w:rsid w:val="006A064E"/>
    <w:rsid w:val="006A0A60"/>
    <w:rsid w:val="006A230E"/>
    <w:rsid w:val="006B051F"/>
    <w:rsid w:val="006B2347"/>
    <w:rsid w:val="006B2BD6"/>
    <w:rsid w:val="006B3DA2"/>
    <w:rsid w:val="006C14F4"/>
    <w:rsid w:val="006C2757"/>
    <w:rsid w:val="006C741F"/>
    <w:rsid w:val="006D0BF8"/>
    <w:rsid w:val="006E035D"/>
    <w:rsid w:val="006F7997"/>
    <w:rsid w:val="007116E6"/>
    <w:rsid w:val="00714054"/>
    <w:rsid w:val="00722AF1"/>
    <w:rsid w:val="00724E99"/>
    <w:rsid w:val="00725194"/>
    <w:rsid w:val="00725D71"/>
    <w:rsid w:val="0074663F"/>
    <w:rsid w:val="00751C1E"/>
    <w:rsid w:val="007774E8"/>
    <w:rsid w:val="00781AC9"/>
    <w:rsid w:val="00791BC0"/>
    <w:rsid w:val="007A102B"/>
    <w:rsid w:val="007A7931"/>
    <w:rsid w:val="007B0B71"/>
    <w:rsid w:val="007C73B3"/>
    <w:rsid w:val="007C7A03"/>
    <w:rsid w:val="007D0A5C"/>
    <w:rsid w:val="007E661D"/>
    <w:rsid w:val="007E793E"/>
    <w:rsid w:val="0080532E"/>
    <w:rsid w:val="0081616E"/>
    <w:rsid w:val="00816A0E"/>
    <w:rsid w:val="008171E8"/>
    <w:rsid w:val="00852279"/>
    <w:rsid w:val="00852395"/>
    <w:rsid w:val="00857564"/>
    <w:rsid w:val="00866FFC"/>
    <w:rsid w:val="008705E4"/>
    <w:rsid w:val="00877422"/>
    <w:rsid w:val="00891329"/>
    <w:rsid w:val="0089539C"/>
    <w:rsid w:val="008B5C83"/>
    <w:rsid w:val="008C655A"/>
    <w:rsid w:val="008D1004"/>
    <w:rsid w:val="008E5C8A"/>
    <w:rsid w:val="00904634"/>
    <w:rsid w:val="00917958"/>
    <w:rsid w:val="00926324"/>
    <w:rsid w:val="00926D3B"/>
    <w:rsid w:val="00932AB1"/>
    <w:rsid w:val="00935058"/>
    <w:rsid w:val="00950638"/>
    <w:rsid w:val="00950D5B"/>
    <w:rsid w:val="00976FB6"/>
    <w:rsid w:val="00984A3B"/>
    <w:rsid w:val="0099447C"/>
    <w:rsid w:val="00994E14"/>
    <w:rsid w:val="0099664C"/>
    <w:rsid w:val="009A0973"/>
    <w:rsid w:val="009A67B4"/>
    <w:rsid w:val="009B44F8"/>
    <w:rsid w:val="009C1C08"/>
    <w:rsid w:val="009C444F"/>
    <w:rsid w:val="009D1A5A"/>
    <w:rsid w:val="009E4C3C"/>
    <w:rsid w:val="009E6627"/>
    <w:rsid w:val="009F0AAD"/>
    <w:rsid w:val="009F739E"/>
    <w:rsid w:val="00A1317A"/>
    <w:rsid w:val="00A14937"/>
    <w:rsid w:val="00A14ED6"/>
    <w:rsid w:val="00A16D42"/>
    <w:rsid w:val="00A31264"/>
    <w:rsid w:val="00A355FA"/>
    <w:rsid w:val="00A4787E"/>
    <w:rsid w:val="00A524B0"/>
    <w:rsid w:val="00A5298C"/>
    <w:rsid w:val="00A54A21"/>
    <w:rsid w:val="00A63EAB"/>
    <w:rsid w:val="00A705C8"/>
    <w:rsid w:val="00A80381"/>
    <w:rsid w:val="00A86E6C"/>
    <w:rsid w:val="00A92D8D"/>
    <w:rsid w:val="00A9346A"/>
    <w:rsid w:val="00AA3B41"/>
    <w:rsid w:val="00AC785D"/>
    <w:rsid w:val="00AE29BB"/>
    <w:rsid w:val="00AE437A"/>
    <w:rsid w:val="00AF0274"/>
    <w:rsid w:val="00AF0C51"/>
    <w:rsid w:val="00AF4C8C"/>
    <w:rsid w:val="00B11875"/>
    <w:rsid w:val="00B15C9F"/>
    <w:rsid w:val="00B45CDB"/>
    <w:rsid w:val="00B538E7"/>
    <w:rsid w:val="00B642DE"/>
    <w:rsid w:val="00B64780"/>
    <w:rsid w:val="00B7325F"/>
    <w:rsid w:val="00B7521A"/>
    <w:rsid w:val="00B83506"/>
    <w:rsid w:val="00B8665D"/>
    <w:rsid w:val="00B90C63"/>
    <w:rsid w:val="00B963E1"/>
    <w:rsid w:val="00B97FA8"/>
    <w:rsid w:val="00BA246A"/>
    <w:rsid w:val="00BA3DEA"/>
    <w:rsid w:val="00BB42A8"/>
    <w:rsid w:val="00BC3F7B"/>
    <w:rsid w:val="00BC4220"/>
    <w:rsid w:val="00BD00CA"/>
    <w:rsid w:val="00BF3968"/>
    <w:rsid w:val="00C13A81"/>
    <w:rsid w:val="00C13DE8"/>
    <w:rsid w:val="00C32818"/>
    <w:rsid w:val="00C331E9"/>
    <w:rsid w:val="00C34AB9"/>
    <w:rsid w:val="00C34C59"/>
    <w:rsid w:val="00C552E8"/>
    <w:rsid w:val="00C925BD"/>
    <w:rsid w:val="00C937E9"/>
    <w:rsid w:val="00CA4C42"/>
    <w:rsid w:val="00CA554C"/>
    <w:rsid w:val="00CA6293"/>
    <w:rsid w:val="00CC4DF3"/>
    <w:rsid w:val="00CC4E88"/>
    <w:rsid w:val="00CD72A3"/>
    <w:rsid w:val="00D03EB1"/>
    <w:rsid w:val="00D155B9"/>
    <w:rsid w:val="00D226C8"/>
    <w:rsid w:val="00D27CBF"/>
    <w:rsid w:val="00D365D2"/>
    <w:rsid w:val="00D4553B"/>
    <w:rsid w:val="00D46D35"/>
    <w:rsid w:val="00D54A19"/>
    <w:rsid w:val="00D619F3"/>
    <w:rsid w:val="00D655B2"/>
    <w:rsid w:val="00D825D7"/>
    <w:rsid w:val="00D828B2"/>
    <w:rsid w:val="00D87DD6"/>
    <w:rsid w:val="00DC2287"/>
    <w:rsid w:val="00DD5B73"/>
    <w:rsid w:val="00DE1B9B"/>
    <w:rsid w:val="00DE273F"/>
    <w:rsid w:val="00DE6681"/>
    <w:rsid w:val="00DF167B"/>
    <w:rsid w:val="00DF59C2"/>
    <w:rsid w:val="00E03823"/>
    <w:rsid w:val="00E05E48"/>
    <w:rsid w:val="00E072BF"/>
    <w:rsid w:val="00E17089"/>
    <w:rsid w:val="00E233AE"/>
    <w:rsid w:val="00E44A07"/>
    <w:rsid w:val="00E44B94"/>
    <w:rsid w:val="00E463D5"/>
    <w:rsid w:val="00E73B44"/>
    <w:rsid w:val="00E77134"/>
    <w:rsid w:val="00E806AC"/>
    <w:rsid w:val="00EA2FEC"/>
    <w:rsid w:val="00EA459E"/>
    <w:rsid w:val="00EB2D89"/>
    <w:rsid w:val="00EC20FC"/>
    <w:rsid w:val="00EC5A8F"/>
    <w:rsid w:val="00ED2CE9"/>
    <w:rsid w:val="00ED3C89"/>
    <w:rsid w:val="00EE58EF"/>
    <w:rsid w:val="00EF0086"/>
    <w:rsid w:val="00EF243A"/>
    <w:rsid w:val="00EF34EB"/>
    <w:rsid w:val="00EF7A93"/>
    <w:rsid w:val="00F01CC8"/>
    <w:rsid w:val="00F14652"/>
    <w:rsid w:val="00F344C6"/>
    <w:rsid w:val="00F41F02"/>
    <w:rsid w:val="00F426D0"/>
    <w:rsid w:val="00F43222"/>
    <w:rsid w:val="00F5614E"/>
    <w:rsid w:val="00F735B5"/>
    <w:rsid w:val="00F763E9"/>
    <w:rsid w:val="00F92E02"/>
    <w:rsid w:val="00FA14EB"/>
    <w:rsid w:val="00FA33AF"/>
    <w:rsid w:val="00FA34CB"/>
    <w:rsid w:val="00FB4510"/>
    <w:rsid w:val="00FC0140"/>
    <w:rsid w:val="00FE7557"/>
    <w:rsid w:val="00FF3DD7"/>
    <w:rsid w:val="00FF48E8"/>
    <w:rsid w:val="1254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B45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FB4510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B4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FB4510"/>
    <w:rPr>
      <w:rFonts w:cs="Times New Roman"/>
      <w:sz w:val="18"/>
      <w:szCs w:val="18"/>
    </w:rPr>
  </w:style>
  <w:style w:type="character" w:styleId="a5">
    <w:name w:val="Hyperlink"/>
    <w:uiPriority w:val="99"/>
    <w:rsid w:val="00FB4510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FB451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0A46B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0A46BD"/>
    <w:rPr>
      <w:rFonts w:cs="Times New Roman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3B6206"/>
    <w:pPr>
      <w:ind w:firstLineChars="200" w:firstLine="420"/>
    </w:pPr>
  </w:style>
  <w:style w:type="paragraph" w:styleId="a8">
    <w:name w:val="Body Text"/>
    <w:basedOn w:val="a"/>
    <w:link w:val="Char2"/>
    <w:rsid w:val="001513D7"/>
    <w:pPr>
      <w:spacing w:after="120"/>
    </w:pPr>
    <w:rPr>
      <w:rFonts w:ascii="Times New Roman" w:hAnsi="Times New Roman"/>
      <w:kern w:val="0"/>
      <w:sz w:val="20"/>
      <w:szCs w:val="24"/>
    </w:rPr>
  </w:style>
  <w:style w:type="character" w:customStyle="1" w:styleId="Char2">
    <w:name w:val="正文文本 Char"/>
    <w:link w:val="a8"/>
    <w:rsid w:val="001513D7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12</Pages>
  <Words>698</Words>
  <Characters>3984</Characters>
  <Application>Microsoft Office Word</Application>
  <DocSecurity>0</DocSecurity>
  <Lines>33</Lines>
  <Paragraphs>9</Paragraphs>
  <ScaleCrop>false</ScaleCrop>
  <Company>Sky123.Org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hp</cp:lastModifiedBy>
  <cp:revision>103</cp:revision>
  <cp:lastPrinted>2018-10-10T01:47:00Z</cp:lastPrinted>
  <dcterms:created xsi:type="dcterms:W3CDTF">2017-02-22T08:05:00Z</dcterms:created>
  <dcterms:modified xsi:type="dcterms:W3CDTF">2020-07-10T09:52:00Z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