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4" w:lineRule="exact"/>
        <w:jc w:val="center"/>
        <w:rPr>
          <w:rFonts w:hint="eastAsia" w:ascii="方正小标宋简体" w:eastAsia="方正小标宋简体" w:cs="宋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74" w:lineRule="exact"/>
        <w:jc w:val="center"/>
        <w:rPr>
          <w:rFonts w:hint="eastAsia" w:ascii="方正小标宋简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333333"/>
          <w:kern w:val="0"/>
          <w:sz w:val="44"/>
          <w:szCs w:val="44"/>
        </w:rPr>
        <w:t>绍兴市</w:t>
      </w:r>
      <w:r>
        <w:rPr>
          <w:rFonts w:ascii="方正小标宋简体" w:eastAsia="方正小标宋简体" w:cs="宋体"/>
          <w:color w:val="333333"/>
          <w:kern w:val="0"/>
          <w:sz w:val="44"/>
          <w:szCs w:val="44"/>
        </w:rPr>
        <w:t>自然资源和规划局越城分局</w:t>
      </w:r>
    </w:p>
    <w:p>
      <w:pPr>
        <w:widowControl/>
        <w:shd w:val="clear" w:color="auto" w:fill="FFFFFF"/>
        <w:spacing w:line="574" w:lineRule="exact"/>
        <w:jc w:val="center"/>
        <w:rPr>
          <w:rFonts w:hint="eastAsia" w:ascii="方正小标宋简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333333"/>
          <w:kern w:val="0"/>
          <w:sz w:val="44"/>
          <w:szCs w:val="44"/>
        </w:rPr>
        <w:t>公开招聘编外人员公告</w:t>
      </w:r>
    </w:p>
    <w:p>
      <w:pPr>
        <w:pStyle w:val="5"/>
        <w:spacing w:before="0" w:beforeAutospacing="0" w:after="0" w:afterAutospacing="0" w:line="400" w:lineRule="exact"/>
        <w:ind w:firstLine="697"/>
        <w:rPr>
          <w:rFonts w:hint="eastAsia" w:ascii="仿宋" w:eastAsia="仿宋"/>
          <w:color w:val="454545"/>
          <w:sz w:val="32"/>
          <w:szCs w:val="32"/>
        </w:rPr>
      </w:pPr>
    </w:p>
    <w:p>
      <w:pPr>
        <w:pStyle w:val="5"/>
        <w:spacing w:before="0" w:beforeAutospacing="0" w:after="0" w:afterAutospacing="0" w:line="574" w:lineRule="exact"/>
        <w:ind w:firstLine="700"/>
        <w:rPr>
          <w:rFonts w:hint="eastAsia" w:ascii="仿宋" w:eastAsia="仿宋"/>
          <w:color w:val="454545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</w:rPr>
        <w:t>绍兴市自然资源和规划局越城分局因工作需要，现面向社会公开招聘编外人员</w:t>
      </w:r>
      <w:r>
        <w:rPr>
          <w:rFonts w:hint="eastAsia" w:ascii="仿宋" w:eastAsia="仿宋"/>
          <w:color w:val="454545"/>
          <w:sz w:val="32"/>
          <w:szCs w:val="32"/>
          <w:lang w:val="en-US" w:eastAsia="zh-CN"/>
        </w:rPr>
        <w:t>10名</w:t>
      </w:r>
      <w:r>
        <w:rPr>
          <w:rFonts w:hint="eastAsia" w:ascii="仿宋" w:eastAsia="仿宋"/>
          <w:color w:val="454545"/>
          <w:sz w:val="32"/>
          <w:szCs w:val="32"/>
        </w:rPr>
        <w:t>，现将有关事项公告如下：</w:t>
      </w:r>
    </w:p>
    <w:p>
      <w:pPr>
        <w:widowControl/>
        <w:shd w:val="clear" w:color="auto" w:fill="FFFFFF"/>
        <w:spacing w:line="574" w:lineRule="exact"/>
        <w:ind w:firstLine="643"/>
        <w:jc w:val="left"/>
        <w:rPr>
          <w:rFonts w:hint="eastAsia" w:asci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eastAsia="仿宋" w:cs="宋体"/>
          <w:b/>
          <w:bCs/>
          <w:color w:val="333333"/>
          <w:kern w:val="0"/>
          <w:sz w:val="32"/>
          <w:szCs w:val="32"/>
        </w:rPr>
        <w:t>一、招聘原则</w:t>
      </w:r>
    </w:p>
    <w:p>
      <w:pPr>
        <w:widowControl/>
        <w:shd w:val="clear" w:color="auto" w:fill="FFFFFF"/>
        <w:spacing w:line="574" w:lineRule="exact"/>
        <w:ind w:firstLine="640"/>
        <w:jc w:val="left"/>
        <w:rPr>
          <w:rFonts w:hint="eastAsia" w:asci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kern w:val="0"/>
          <w:sz w:val="32"/>
          <w:szCs w:val="32"/>
        </w:rPr>
        <w:t>1.坚持面向社会公开招聘</w:t>
      </w:r>
      <w:r>
        <w:rPr>
          <w:rFonts w:ascii="仿宋" w:eastAsia="仿宋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74" w:lineRule="exact"/>
        <w:ind w:firstLine="640"/>
        <w:jc w:val="left"/>
        <w:rPr>
          <w:rFonts w:hint="eastAsia" w:asci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kern w:val="0"/>
          <w:sz w:val="32"/>
          <w:szCs w:val="32"/>
        </w:rPr>
        <w:t>2.坚持公平、公正竞争、择优录取。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left="0" w:firstLine="643"/>
        <w:jc w:val="left"/>
        <w:rPr>
          <w:rFonts w:hint="eastAsia" w:ascii="仿宋" w:eastAsia="仿宋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eastAsia="仿宋" w:cs="宋体"/>
          <w:b/>
          <w:bCs/>
          <w:color w:val="333333"/>
          <w:kern w:val="0"/>
          <w:sz w:val="32"/>
          <w:szCs w:val="32"/>
        </w:rPr>
        <w:t>招聘条件</w:t>
      </w:r>
    </w:p>
    <w:p>
      <w:pPr>
        <w:widowControl/>
        <w:shd w:val="clear" w:color="auto" w:fill="FFFFFF"/>
        <w:spacing w:line="560" w:lineRule="exact"/>
        <w:ind w:left="0" w:firstLine="643" w:firstLineChars="200"/>
        <w:jc w:val="left"/>
        <w:rPr>
          <w:rFonts w:ascii="仿宋" w:eastAsia="仿宋" w:cs="宋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eastAsia="仿宋" w:cs="宋体"/>
          <w:b/>
          <w:bCs/>
          <w:color w:val="333333"/>
          <w:kern w:val="0"/>
          <w:sz w:val="32"/>
          <w:szCs w:val="32"/>
          <w:lang w:eastAsia="zh-CN"/>
        </w:rPr>
        <w:t>（一）基本条件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Autospacing="0" w:afterAutospacing="0" w:line="560" w:lineRule="exact"/>
        <w:ind w:firstLine="640" w:firstLineChars="200"/>
        <w:jc w:val="left"/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vanish w:val="0"/>
          <w:spacing w:val="0"/>
          <w:sz w:val="32"/>
          <w:szCs w:val="32"/>
        </w:rPr>
      </w:pPr>
      <w:r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vanish w:val="0"/>
          <w:spacing w:val="0"/>
          <w:sz w:val="32"/>
          <w:szCs w:val="32"/>
        </w:rPr>
        <w:t>1.政治素质良好，工作责任心强，有较强的组织纪律性和服务意识；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Autospacing="0" w:afterAutospacing="0" w:line="56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vanish w:val="0"/>
          <w:spacing w:val="0"/>
          <w:sz w:val="32"/>
          <w:szCs w:val="32"/>
        </w:rPr>
        <w:t>2.品行端正，遵纪守法，身体健康；</w:t>
      </w:r>
    </w:p>
    <w:p>
      <w:pPr>
        <w:pStyle w:val="5"/>
        <w:spacing w:before="0" w:beforeAutospacing="0" w:after="0" w:afterAutospacing="0" w:line="574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eastAsia="仿宋"/>
          <w:sz w:val="32"/>
          <w:szCs w:val="32"/>
          <w:lang w:eastAsia="zh-CN"/>
        </w:rPr>
        <w:t>绍兴市区（越城区、柯桥区、上虞区）户籍</w:t>
      </w:r>
      <w:r>
        <w:rPr>
          <w:rFonts w:hint="eastAsia" w:ascii="仿宋" w:eastAsia="仿宋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74" w:lineRule="exact"/>
        <w:ind w:firstLine="640" w:firstLineChars="200"/>
        <w:rPr>
          <w:rFonts w:hint="eastAsia" w:ascii="仿宋" w:eastAsia="仿宋"/>
          <w:color w:val="454545"/>
          <w:sz w:val="32"/>
          <w:szCs w:val="32"/>
          <w:vertAlign w:val="baseline"/>
          <w:lang w:eastAsia="zh-CN"/>
        </w:rPr>
      </w:pPr>
      <w:r>
        <w:rPr>
          <w:rFonts w:hint="eastAsia" w:ascii="仿宋" w:eastAsia="仿宋"/>
          <w:color w:val="454545"/>
          <w:sz w:val="32"/>
          <w:szCs w:val="32"/>
          <w:lang w:eastAsia="zh-CN"/>
        </w:rPr>
        <w:t>（二）岗位要求</w:t>
      </w:r>
    </w:p>
    <w:tbl>
      <w:tblPr>
        <w:tblStyle w:val="6"/>
        <w:tblpPr w:leftFromText="180" w:rightFromText="180" w:vertAnchor="text" w:horzAnchor="page" w:tblpX="1770" w:tblpY="343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0"/>
        <w:gridCol w:w="2615"/>
        <w:gridCol w:w="1455"/>
        <w:gridCol w:w="117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70" w:type="dxa"/>
            <w:vMerge w:val="restart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50" w:type="dxa"/>
            <w:vMerge w:val="restart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5240" w:type="dxa"/>
            <w:gridSpan w:val="3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资格条件</w:t>
            </w:r>
          </w:p>
        </w:tc>
        <w:tc>
          <w:tcPr>
            <w:tcW w:w="1560" w:type="dxa"/>
            <w:vMerge w:val="restart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报名地点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70" w:type="dxa"/>
            <w:vMerge w:val="continue"/>
          </w:tcPr>
          <w:p/>
        </w:tc>
        <w:tc>
          <w:tcPr>
            <w:tcW w:w="850" w:type="dxa"/>
            <w:vMerge w:val="continue"/>
          </w:tcPr>
          <w:p/>
        </w:tc>
        <w:tc>
          <w:tcPr>
            <w:tcW w:w="2615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专业及要求</w:t>
            </w:r>
          </w:p>
        </w:tc>
        <w:tc>
          <w:tcPr>
            <w:tcW w:w="1455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170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170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财务工作岗位</w:t>
            </w:r>
          </w:p>
        </w:tc>
        <w:tc>
          <w:tcPr>
            <w:tcW w:w="850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15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财务会计类、财务管理类</w:t>
            </w:r>
          </w:p>
        </w:tc>
        <w:tc>
          <w:tcPr>
            <w:tcW w:w="1455" w:type="dxa"/>
            <w:vMerge w:val="restart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全日制大专及以上学历</w:t>
            </w:r>
          </w:p>
        </w:tc>
        <w:tc>
          <w:tcPr>
            <w:tcW w:w="1170" w:type="dxa"/>
            <w:vMerge w:val="restart"/>
          </w:tcPr>
          <w:p>
            <w:pPr>
              <w:pStyle w:val="5"/>
              <w:spacing w:before="0" w:beforeAutospacing="0" w:after="0" w:afterAutospacing="0" w:line="574" w:lineRule="exact"/>
              <w:ind w:firstLine="1440" w:firstLineChars="600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5"/>
              <w:spacing w:before="0" w:beforeAutospacing="0" w:after="0" w:afterAutospacing="0" w:line="574" w:lineRule="exact"/>
              <w:ind w:firstLine="1440" w:firstLineChars="600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ind w:firstLine="1440" w:firstLineChars="600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5"/>
              <w:spacing w:before="0" w:beforeAutospacing="0" w:after="0" w:afterAutospacing="0" w:line="574" w:lineRule="exact"/>
              <w:ind w:firstLine="1440" w:firstLineChars="600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5"/>
              <w:spacing w:before="0" w:beforeAutospacing="0" w:after="0" w:afterAutospacing="0" w:line="574" w:lineRule="exact"/>
              <w:ind w:firstLine="1440" w:firstLineChars="600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5"/>
              <w:spacing w:before="0" w:beforeAutospacing="0" w:after="0" w:afterAutospacing="0" w:line="574" w:lineRule="exact"/>
              <w:ind w:firstLine="1440" w:firstLineChars="600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35周岁以下（1985年7月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日以后出生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，含7月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  <w:bookmarkStart w:id="0" w:name="_GoBack"/>
            <w:bookmarkEnd w:id="0"/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60" w:type="dxa"/>
            <w:vMerge w:val="restart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越城区迪荡街道胜利东路600号迪荡三中心605室；联系电话：85122370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信息技术岗位</w:t>
            </w:r>
          </w:p>
        </w:tc>
        <w:tc>
          <w:tcPr>
            <w:tcW w:w="850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15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计算机类、电子信息类</w:t>
            </w:r>
          </w:p>
        </w:tc>
        <w:tc>
          <w:tcPr>
            <w:tcW w:w="1455" w:type="dxa"/>
            <w:vMerge w:val="continue"/>
          </w:tcPr>
          <w:p/>
        </w:tc>
        <w:tc>
          <w:tcPr>
            <w:tcW w:w="1170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70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50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15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城乡规划与管理类</w:t>
            </w:r>
          </w:p>
        </w:tc>
        <w:tc>
          <w:tcPr>
            <w:tcW w:w="1455" w:type="dxa"/>
            <w:vMerge w:val="continue"/>
          </w:tcPr>
          <w:p/>
        </w:tc>
        <w:tc>
          <w:tcPr>
            <w:tcW w:w="1170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窗口服务岗位</w:t>
            </w:r>
          </w:p>
        </w:tc>
        <w:tc>
          <w:tcPr>
            <w:tcW w:w="850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15" w:type="dxa"/>
          </w:tcPr>
          <w:p>
            <w:pPr>
              <w:pStyle w:val="5"/>
              <w:numPr>
                <w:ilvl w:val="0"/>
                <w:numId w:val="2"/>
              </w:numPr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专业不限；</w:t>
            </w: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工作地点在不动产登记服务中心袍江分中心窗口和滨海分中心窗口，具体服从安排</w:t>
            </w:r>
          </w:p>
        </w:tc>
        <w:tc>
          <w:tcPr>
            <w:tcW w:w="1455" w:type="dxa"/>
            <w:vMerge w:val="continue"/>
          </w:tcPr>
          <w:p/>
        </w:tc>
        <w:tc>
          <w:tcPr>
            <w:tcW w:w="1170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基层所工作岗位</w:t>
            </w:r>
          </w:p>
        </w:tc>
        <w:tc>
          <w:tcPr>
            <w:tcW w:w="850" w:type="dxa"/>
          </w:tcPr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15" w:type="dxa"/>
          </w:tcPr>
          <w:p>
            <w:pPr>
              <w:pStyle w:val="5"/>
              <w:numPr>
                <w:ilvl w:val="0"/>
                <w:numId w:val="3"/>
              </w:numPr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专业不限；</w:t>
            </w:r>
          </w:p>
          <w:p>
            <w:pPr>
              <w:pStyle w:val="5"/>
              <w:spacing w:before="0" w:beforeAutospacing="0" w:after="0" w:afterAutospacing="0" w:line="574" w:lineRule="exac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工作地点在斗门街道、马山街道、孙端街道自然资源所，具体服从安排</w:t>
            </w:r>
          </w:p>
        </w:tc>
        <w:tc>
          <w:tcPr>
            <w:tcW w:w="1455" w:type="dxa"/>
            <w:vMerge w:val="continue"/>
          </w:tcPr>
          <w:p/>
        </w:tc>
        <w:tc>
          <w:tcPr>
            <w:tcW w:w="1170" w:type="dxa"/>
            <w:vMerge w:val="continue"/>
          </w:tcPr>
          <w:p/>
        </w:tc>
        <w:tc>
          <w:tcPr>
            <w:tcW w:w="1560" w:type="dxa"/>
            <w:vMerge w:val="continue"/>
          </w:tcPr>
          <w:p/>
        </w:tc>
      </w:tr>
    </w:tbl>
    <w:p>
      <w:pPr>
        <w:pStyle w:val="5"/>
        <w:spacing w:before="0" w:beforeAutospacing="0" w:after="0" w:afterAutospacing="0" w:line="580" w:lineRule="exact"/>
        <w:ind w:left="0" w:firstLine="643" w:firstLineChars="200"/>
        <w:rPr>
          <w:rFonts w:hint="eastAsia" w:ascii="仿宋" w:eastAsia="仿宋"/>
          <w:b/>
          <w:bCs/>
          <w:color w:val="454545"/>
          <w:sz w:val="32"/>
          <w:szCs w:val="32"/>
        </w:rPr>
      </w:pPr>
      <w:r>
        <w:rPr>
          <w:rFonts w:hint="eastAsia" w:ascii="仿宋" w:eastAsia="仿宋"/>
          <w:b/>
          <w:bCs/>
          <w:color w:val="454545"/>
          <w:sz w:val="32"/>
          <w:szCs w:val="32"/>
          <w:lang w:eastAsia="zh-CN"/>
        </w:rPr>
        <w:t>三</w:t>
      </w:r>
      <w:r>
        <w:rPr>
          <w:rFonts w:hint="eastAsia" w:ascii="仿宋" w:eastAsia="仿宋"/>
          <w:b/>
          <w:bCs/>
          <w:color w:val="454545"/>
          <w:sz w:val="32"/>
          <w:szCs w:val="32"/>
        </w:rPr>
        <w:t>、招聘</w:t>
      </w:r>
      <w:r>
        <w:rPr>
          <w:rFonts w:ascii="仿宋" w:eastAsia="仿宋"/>
          <w:b/>
          <w:bCs/>
          <w:color w:val="454545"/>
          <w:sz w:val="32"/>
          <w:szCs w:val="32"/>
        </w:rPr>
        <w:t>程序</w:t>
      </w:r>
    </w:p>
    <w:p>
      <w:pPr>
        <w:pStyle w:val="5"/>
        <w:spacing w:before="0" w:beforeAutospacing="0" w:after="0" w:afterAutospacing="0" w:line="580" w:lineRule="exact"/>
        <w:ind w:firstLine="703"/>
        <w:rPr>
          <w:rFonts w:hint="eastAsia" w:ascii="仿宋" w:eastAsia="仿宋"/>
          <w:b/>
          <w:bCs/>
          <w:color w:val="454545"/>
          <w:sz w:val="32"/>
          <w:szCs w:val="32"/>
        </w:rPr>
      </w:pPr>
      <w:r>
        <w:rPr>
          <w:rFonts w:hint="eastAsia" w:ascii="仿宋" w:eastAsia="仿宋"/>
          <w:color w:val="3D3D3D"/>
          <w:sz w:val="32"/>
          <w:szCs w:val="32"/>
          <w:shd w:val="clear" w:color="auto" w:fill="FFFFFF"/>
        </w:rPr>
        <w:t>本次招聘包括报名及资格审查、考试、体检与考察、公示等程序。</w:t>
      </w:r>
    </w:p>
    <w:p>
      <w:pPr>
        <w:pStyle w:val="5"/>
        <w:spacing w:before="0" w:beforeAutospacing="0" w:after="0" w:afterAutospacing="0" w:line="580" w:lineRule="exact"/>
        <w:ind w:firstLine="700"/>
        <w:rPr>
          <w:rFonts w:hint="eastAsia" w:ascii="仿宋" w:eastAsia="仿宋"/>
          <w:color w:val="454545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</w:rPr>
        <w:t>（一）</w:t>
      </w:r>
      <w:r>
        <w:rPr>
          <w:rFonts w:hint="eastAsia" w:ascii="仿宋" w:eastAsia="仿宋"/>
          <w:color w:val="454545"/>
          <w:sz w:val="32"/>
          <w:szCs w:val="32"/>
          <w:lang w:eastAsia="zh-CN"/>
        </w:rPr>
        <w:t>现场</w:t>
      </w:r>
      <w:r>
        <w:rPr>
          <w:rFonts w:hint="eastAsia" w:ascii="仿宋" w:eastAsia="仿宋"/>
          <w:color w:val="454545"/>
          <w:sz w:val="32"/>
          <w:szCs w:val="32"/>
        </w:rPr>
        <w:t>报名及资格审查</w:t>
      </w:r>
    </w:p>
    <w:p>
      <w:pPr>
        <w:pStyle w:val="5"/>
        <w:spacing w:before="0" w:beforeAutospacing="0" w:after="0" w:afterAutospacing="0" w:line="580" w:lineRule="exact"/>
        <w:ind w:firstLine="700"/>
        <w:rPr>
          <w:rFonts w:hint="eastAsia" w:ascii="仿宋" w:eastAsia="仿宋"/>
          <w:color w:val="454545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</w:rPr>
        <w:t>1</w:t>
      </w:r>
      <w:r>
        <w:rPr>
          <w:rFonts w:hint="eastAsia" w:ascii="仿宋" w:eastAsia="仿宋"/>
          <w:color w:val="454545"/>
          <w:sz w:val="32"/>
          <w:szCs w:val="32"/>
          <w:lang w:val="en-US" w:eastAsia="zh-CN"/>
        </w:rPr>
        <w:t>.</w:t>
      </w:r>
      <w:r>
        <w:rPr>
          <w:rFonts w:hint="eastAsia" w:ascii="仿宋" w:eastAsia="仿宋"/>
          <w:color w:val="454545"/>
          <w:sz w:val="32"/>
          <w:szCs w:val="32"/>
        </w:rPr>
        <w:t>报名时间、地点：报名</w:t>
      </w:r>
      <w:r>
        <w:rPr>
          <w:rFonts w:hint="eastAsia" w:ascii="仿宋" w:eastAsia="仿宋"/>
          <w:color w:val="454545"/>
          <w:sz w:val="32"/>
          <w:szCs w:val="32"/>
          <w:lang w:eastAsia="zh-CN"/>
        </w:rPr>
        <w:t>采取现场报名的方</w:t>
      </w:r>
      <w:r>
        <w:rPr>
          <w:rFonts w:hint="eastAsia" w:ascii="仿宋" w:eastAsia="仿宋"/>
          <w:b w:val="0"/>
          <w:bCs w:val="0"/>
          <w:color w:val="454545"/>
          <w:sz w:val="32"/>
          <w:szCs w:val="32"/>
          <w:lang w:eastAsia="zh-CN"/>
        </w:rPr>
        <w:t>式，</w:t>
      </w:r>
      <w:r>
        <w:rPr>
          <w:rFonts w:hint="eastAsia" w:ascii="仿宋" w:eastAsia="仿宋"/>
          <w:color w:val="454545"/>
          <w:sz w:val="32"/>
          <w:szCs w:val="32"/>
        </w:rPr>
        <w:t>应聘人员于2020年</w:t>
      </w:r>
      <w:r>
        <w:rPr>
          <w:rFonts w:hint="eastAsia" w:ascii="仿宋" w:eastAsia="仿宋"/>
          <w:color w:val="454545"/>
          <w:sz w:val="32"/>
          <w:szCs w:val="32"/>
          <w:lang w:val="en-US" w:eastAsia="zh-CN"/>
        </w:rPr>
        <w:t>7</w:t>
      </w:r>
      <w:r>
        <w:rPr>
          <w:rFonts w:hint="eastAsia" w:ascii="仿宋" w:eastAsia="仿宋"/>
          <w:color w:val="454545"/>
          <w:sz w:val="32"/>
          <w:szCs w:val="32"/>
        </w:rPr>
        <w:t>月</w:t>
      </w:r>
      <w:r>
        <w:rPr>
          <w:rFonts w:ascii="仿宋" w:eastAsia="仿宋"/>
          <w:color w:val="454545"/>
          <w:sz w:val="32"/>
          <w:szCs w:val="32"/>
          <w:lang w:val="en-US" w:eastAsia="zh-CN"/>
        </w:rPr>
        <w:t>16</w:t>
      </w:r>
      <w:r>
        <w:rPr>
          <w:rFonts w:hint="eastAsia" w:ascii="仿宋" w:eastAsia="仿宋"/>
          <w:color w:val="454545"/>
          <w:sz w:val="32"/>
          <w:szCs w:val="32"/>
        </w:rPr>
        <w:t xml:space="preserve">日至 </w:t>
      </w:r>
      <w:r>
        <w:rPr>
          <w:rFonts w:hint="eastAsia" w:ascii="仿宋" w:eastAsia="仿宋"/>
          <w:color w:val="454545"/>
          <w:sz w:val="32"/>
          <w:szCs w:val="32"/>
          <w:lang w:val="en-US" w:eastAsia="zh-CN"/>
        </w:rPr>
        <w:t>7月</w:t>
      </w:r>
      <w:r>
        <w:rPr>
          <w:rFonts w:ascii="仿宋" w:eastAsia="仿宋"/>
          <w:color w:val="454545"/>
          <w:sz w:val="32"/>
          <w:szCs w:val="32"/>
          <w:lang w:val="en-US" w:eastAsia="zh-CN"/>
        </w:rPr>
        <w:t>17</w:t>
      </w:r>
      <w:r>
        <w:rPr>
          <w:rFonts w:hint="eastAsia" w:ascii="仿宋" w:eastAsia="仿宋"/>
          <w:color w:val="454545"/>
          <w:sz w:val="32"/>
          <w:szCs w:val="32"/>
        </w:rPr>
        <w:t>日共</w:t>
      </w:r>
      <w:r>
        <w:rPr>
          <w:rFonts w:ascii="仿宋" w:eastAsia="仿宋"/>
          <w:color w:val="454545"/>
          <w:sz w:val="32"/>
          <w:szCs w:val="32"/>
        </w:rPr>
        <w:t>2</w:t>
      </w:r>
      <w:r>
        <w:rPr>
          <w:rFonts w:hint="eastAsia" w:ascii="仿宋" w:eastAsia="仿宋"/>
          <w:color w:val="454545"/>
          <w:sz w:val="32"/>
          <w:szCs w:val="32"/>
        </w:rPr>
        <w:t>天，上午9:00—12:00，下午2:</w:t>
      </w:r>
      <w:r>
        <w:rPr>
          <w:rFonts w:hint="eastAsia" w:ascii="仿宋" w:eastAsia="仿宋"/>
          <w:color w:val="454545"/>
          <w:sz w:val="32"/>
          <w:szCs w:val="32"/>
          <w:lang w:val="en-US" w:eastAsia="zh-CN"/>
        </w:rPr>
        <w:t>3</w:t>
      </w:r>
      <w:r>
        <w:rPr>
          <w:rFonts w:ascii="仿宋" w:eastAsia="仿宋"/>
          <w:color w:val="454545"/>
          <w:sz w:val="32"/>
          <w:szCs w:val="32"/>
        </w:rPr>
        <w:t>0</w:t>
      </w:r>
      <w:r>
        <w:rPr>
          <w:rFonts w:hint="eastAsia" w:ascii="仿宋" w:eastAsia="仿宋"/>
          <w:color w:val="454545"/>
          <w:sz w:val="32"/>
          <w:szCs w:val="32"/>
        </w:rPr>
        <w:t>—5:</w:t>
      </w:r>
      <w:r>
        <w:rPr>
          <w:rFonts w:hint="eastAsia" w:ascii="仿宋" w:eastAsia="仿宋"/>
          <w:color w:val="454545"/>
          <w:sz w:val="32"/>
          <w:szCs w:val="32"/>
          <w:lang w:val="en-US" w:eastAsia="zh-CN"/>
        </w:rPr>
        <w:t>0</w:t>
      </w:r>
      <w:r>
        <w:rPr>
          <w:rFonts w:hint="eastAsia" w:ascii="仿宋" w:eastAsia="仿宋"/>
          <w:color w:val="454545"/>
          <w:sz w:val="32"/>
          <w:szCs w:val="32"/>
        </w:rPr>
        <w:t>0前往绍兴市</w:t>
      </w:r>
      <w:r>
        <w:rPr>
          <w:rFonts w:hint="eastAsia" w:ascii="仿宋" w:eastAsia="仿宋"/>
          <w:color w:val="454545"/>
          <w:sz w:val="32"/>
          <w:szCs w:val="32"/>
          <w:lang w:eastAsia="zh-CN"/>
        </w:rPr>
        <w:t>越城区</w:t>
      </w:r>
      <w:r>
        <w:rPr>
          <w:rFonts w:hint="eastAsia" w:ascii="仿宋" w:eastAsia="仿宋"/>
          <w:color w:val="454545"/>
          <w:sz w:val="32"/>
          <w:szCs w:val="32"/>
        </w:rPr>
        <w:t>胜利东路600号迪荡</w:t>
      </w:r>
      <w:r>
        <w:rPr>
          <w:rFonts w:hint="eastAsia" w:ascii="仿宋" w:eastAsia="仿宋"/>
          <w:color w:val="454545"/>
          <w:sz w:val="32"/>
          <w:szCs w:val="32"/>
          <w:lang w:eastAsia="zh-CN"/>
        </w:rPr>
        <w:t>三</w:t>
      </w:r>
      <w:r>
        <w:rPr>
          <w:rFonts w:hint="eastAsia" w:ascii="仿宋" w:eastAsia="仿宋"/>
          <w:color w:val="454545"/>
          <w:sz w:val="32"/>
          <w:szCs w:val="32"/>
        </w:rPr>
        <w:t>中心605室进行现场报名及资格审查</w:t>
      </w:r>
      <w:r>
        <w:rPr>
          <w:rFonts w:ascii="仿宋" w:eastAsia="仿宋"/>
          <w:color w:val="454545"/>
          <w:sz w:val="32"/>
          <w:szCs w:val="32"/>
        </w:rPr>
        <w:t>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Autospacing="0" w:afterAutospacing="0" w:line="580" w:lineRule="exact"/>
        <w:ind w:firstLine="640" w:firstLineChars="200"/>
        <w:rPr>
          <w:rFonts w:hint="eastAsia" w:ascii="仿宋" w:eastAsia="仿宋"/>
          <w:color w:val="FF0000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  <w:lang w:val="en-US" w:eastAsia="zh-CN"/>
        </w:rPr>
        <w:t>3</w:t>
      </w:r>
      <w:r>
        <w:rPr>
          <w:rFonts w:hint="eastAsia" w:ascii="仿宋" w:eastAsia="仿宋"/>
          <w:color w:val="454545"/>
          <w:sz w:val="32"/>
          <w:szCs w:val="32"/>
        </w:rPr>
        <w:t>.报名材料：近期免冠1寸彩照1张，身份证、学历</w:t>
      </w:r>
      <w:r>
        <w:rPr>
          <w:rFonts w:hint="eastAsia" w:ascii="仿宋" w:eastAsia="仿宋"/>
          <w:sz w:val="32"/>
          <w:szCs w:val="32"/>
          <w:lang w:eastAsia="zh-CN"/>
        </w:rPr>
        <w:t>学位</w:t>
      </w:r>
      <w:r>
        <w:rPr>
          <w:rFonts w:hint="eastAsia" w:ascii="仿宋" w:eastAsia="仿宋"/>
          <w:color w:val="454545"/>
          <w:sz w:val="32"/>
          <w:szCs w:val="32"/>
        </w:rPr>
        <w:t>证书以及其他资质证书和荣誉证书原件及复印件</w:t>
      </w:r>
      <w:r>
        <w:rPr>
          <w:rFonts w:hint="eastAsia" w:ascii="仿宋" w:eastAsia="仿宋"/>
          <w:color w:val="454545"/>
          <w:sz w:val="32"/>
          <w:szCs w:val="32"/>
          <w:lang w:eastAsia="zh-CN"/>
        </w:rPr>
        <w:t>，</w:t>
      </w:r>
      <w:r>
        <w:rPr>
          <w:rFonts w:hint="eastAsia" w:ascii="仿宋" w:eastAsia="仿宋"/>
          <w:color w:val="454545"/>
          <w:sz w:val="32"/>
          <w:szCs w:val="32"/>
        </w:rPr>
        <w:t>报名表（见附件）;上述复印及提交资料一式一份</w:t>
      </w:r>
      <w:r>
        <w:rPr>
          <w:rFonts w:ascii="仿宋" w:eastAsia="仿宋"/>
          <w:color w:val="454545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60" w:lineRule="exact"/>
        <w:ind w:firstLine="700"/>
        <w:rPr>
          <w:rFonts w:hint="eastAsia" w:ascii="仿宋" w:eastAsia="仿宋"/>
          <w:color w:val="454545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  <w:lang w:val="en-US" w:eastAsia="zh-CN"/>
        </w:rPr>
        <w:t>4.</w:t>
      </w:r>
      <w:r>
        <w:rPr>
          <w:rFonts w:ascii="仿宋" w:eastAsia="仿宋"/>
          <w:color w:val="454545"/>
          <w:sz w:val="32"/>
          <w:szCs w:val="32"/>
          <w:lang w:val="en-US" w:eastAsia="zh-CN"/>
        </w:rPr>
        <w:t>报名时请确定所报岗位，</w:t>
      </w:r>
      <w:r>
        <w:rPr>
          <w:rFonts w:hint="eastAsia" w:ascii="仿宋" w:eastAsia="仿宋"/>
          <w:color w:val="454545"/>
          <w:sz w:val="32"/>
          <w:szCs w:val="32"/>
          <w:lang w:val="en-US" w:eastAsia="zh-CN"/>
        </w:rPr>
        <w:t>每人限报一个岗位，</w:t>
      </w:r>
      <w:r>
        <w:rPr>
          <w:rFonts w:hint="eastAsia" w:ascii="仿宋" w:eastAsia="仿宋"/>
          <w:color w:val="454545"/>
          <w:sz w:val="32"/>
          <w:szCs w:val="32"/>
        </w:rPr>
        <w:t>报名者提供的资料应当真实有效，提交的相应证件复印件与照片不予退还，如有弄虚作假者，经查实一律取消招聘资格</w:t>
      </w:r>
      <w:r>
        <w:rPr>
          <w:rFonts w:hint="eastAsia" w:ascii="仿宋" w:eastAsia="仿宋"/>
          <w:color w:val="454545"/>
          <w:sz w:val="32"/>
          <w:szCs w:val="32"/>
          <w:lang w:eastAsia="zh-CN"/>
        </w:rPr>
        <w:t>。</w:t>
      </w:r>
    </w:p>
    <w:p>
      <w:pPr>
        <w:pStyle w:val="5"/>
        <w:spacing w:before="0" w:beforeAutospacing="0" w:after="0" w:afterAutospacing="0" w:line="560" w:lineRule="exact"/>
        <w:ind w:firstLine="700"/>
        <w:rPr>
          <w:rFonts w:hint="eastAsia" w:ascii="仿宋" w:eastAsia="仿宋"/>
          <w:color w:val="454545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</w:rPr>
        <w:t>（二）考试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Autospacing="0" w:afterAutospacing="0" w:line="560" w:lineRule="exact"/>
        <w:ind w:firstLine="640" w:firstLineChars="200"/>
        <w:rPr>
          <w:rFonts w:hint="eastAsia" w:ascii="仿宋" w:eastAsia="仿宋"/>
          <w:color w:val="FF0000"/>
          <w:sz w:val="32"/>
          <w:szCs w:val="32"/>
          <w:lang w:eastAsia="zh-CN"/>
        </w:rPr>
      </w:pPr>
      <w:r>
        <w:rPr>
          <w:rFonts w:hint="eastAsia" w:ascii="仿宋" w:eastAsia="仿宋"/>
          <w:color w:val="454545"/>
          <w:sz w:val="32"/>
          <w:szCs w:val="32"/>
        </w:rPr>
        <w:t>由绍兴市自然资源和规划局越城分局统一组织，根据招聘岗位报名情况组织笔试</w:t>
      </w:r>
      <w:r>
        <w:rPr>
          <w:rFonts w:hint="eastAsia" w:ascii="仿宋" w:eastAsia="仿宋"/>
          <w:color w:val="454545"/>
          <w:sz w:val="32"/>
          <w:szCs w:val="32"/>
          <w:lang w:eastAsia="zh-CN"/>
        </w:rPr>
        <w:t>和</w:t>
      </w:r>
      <w:r>
        <w:rPr>
          <w:rFonts w:hint="eastAsia" w:ascii="仿宋" w:eastAsia="仿宋"/>
          <w:color w:val="454545"/>
          <w:sz w:val="32"/>
          <w:szCs w:val="32"/>
        </w:rPr>
        <w:t>面试</w:t>
      </w:r>
      <w:r>
        <w:rPr>
          <w:rFonts w:hint="eastAsia" w:ascii="仿宋" w:eastAsia="仿宋"/>
          <w:color w:val="454545"/>
          <w:sz w:val="32"/>
          <w:szCs w:val="32"/>
          <w:lang w:eastAsia="zh-CN"/>
        </w:rPr>
        <w:t>，如</w:t>
      </w:r>
      <w:r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vanish w:val="0"/>
          <w:color w:val="222222"/>
          <w:spacing w:val="0"/>
          <w:sz w:val="32"/>
          <w:szCs w:val="32"/>
        </w:rPr>
        <w:t>岗位报名人数与招聘计划数比例不足1:3的，</w:t>
      </w:r>
      <w:r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则按相关规定取消该岗位的招考或核减招聘人数。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Autospacing="0" w:afterAutospacing="0" w:line="560" w:lineRule="exact"/>
        <w:ind w:firstLine="640" w:firstLineChars="200"/>
        <w:rPr>
          <w:rFonts w:hint="eastAsia" w:ascii="仿宋" w:eastAsia="仿宋"/>
          <w:color w:val="222222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  <w:lang w:eastAsia="zh-CN"/>
        </w:rPr>
        <w:t>1、笔试。参考人员统一进行笔试，</w:t>
      </w:r>
      <w:r>
        <w:rPr>
          <w:rFonts w:hint="eastAsia" w:ascii="仿宋" w:eastAsia="仿宋" w:cs="仿宋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根据每个岗位参考人员的笔试成绩由高到低，并以该岗位招聘计划1:3的比例确定面试人选，如最后一个名额有分数相同，该几名考生同时进入面试。</w:t>
      </w:r>
    </w:p>
    <w:p>
      <w:pPr>
        <w:spacing w:line="580" w:lineRule="exact"/>
        <w:ind w:left="0" w:firstLine="640" w:firstLineChars="200"/>
        <w:rPr>
          <w:rFonts w:ascii="仿宋" w:eastAsia="仿宋" w:cs="宋体"/>
          <w:b/>
          <w:bCs/>
          <w:strike/>
          <w:dstrike w:val="0"/>
          <w:color w:val="45454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eastAsia="仿宋"/>
          <w:color w:val="222222"/>
          <w:sz w:val="32"/>
          <w:szCs w:val="32"/>
        </w:rPr>
        <w:t>2、面试。面试对象分岗位进行面试</w:t>
      </w:r>
      <w:r>
        <w:rPr>
          <w:rFonts w:ascii="仿宋" w:eastAsia="仿宋"/>
          <w:color w:val="222222"/>
          <w:sz w:val="32"/>
          <w:szCs w:val="32"/>
        </w:rPr>
        <w:t>。</w:t>
      </w:r>
    </w:p>
    <w:p>
      <w:pPr>
        <w:spacing w:line="580" w:lineRule="exact"/>
        <w:ind w:left="0"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各岗位入围人员名单</w:t>
      </w:r>
      <w:r>
        <w:rPr>
          <w:rFonts w:hint="eastAsia" w:ascii="仿宋" w:eastAsia="仿宋"/>
          <w:sz w:val="32"/>
          <w:szCs w:val="32"/>
        </w:rPr>
        <w:t>根据</w:t>
      </w:r>
      <w:r>
        <w:rPr>
          <w:rFonts w:hint="eastAsia" w:ascii="仿宋" w:eastAsia="仿宋"/>
          <w:sz w:val="32"/>
          <w:szCs w:val="32"/>
          <w:lang w:eastAsia="zh-CN"/>
        </w:rPr>
        <w:t>综合成绩</w:t>
      </w:r>
      <w:r>
        <w:rPr>
          <w:rFonts w:hint="eastAsia" w:ascii="仿宋" w:eastAsia="仿宋"/>
          <w:sz w:val="32"/>
          <w:szCs w:val="32"/>
        </w:rPr>
        <w:t>从高分到低分</w:t>
      </w:r>
      <w:r>
        <w:rPr>
          <w:rFonts w:hint="eastAsia" w:ascii="仿宋" w:eastAsia="仿宋"/>
          <w:sz w:val="32"/>
          <w:szCs w:val="32"/>
          <w:lang w:eastAsia="zh-CN"/>
        </w:rPr>
        <w:t>，按该岗位</w:t>
      </w:r>
      <w:r>
        <w:rPr>
          <w:rFonts w:hint="eastAsia" w:ascii="仿宋" w:eastAsia="仿宋"/>
          <w:sz w:val="32"/>
          <w:szCs w:val="32"/>
        </w:rPr>
        <w:t>招聘</w:t>
      </w:r>
      <w:r>
        <w:rPr>
          <w:rFonts w:hint="eastAsia" w:ascii="仿宋" w:eastAsia="仿宋"/>
          <w:sz w:val="32"/>
          <w:szCs w:val="32"/>
          <w:lang w:eastAsia="zh-CN"/>
        </w:rPr>
        <w:t>计划</w:t>
      </w:r>
      <w:r>
        <w:rPr>
          <w:rFonts w:hint="eastAsia" w:ascii="仿宋" w:eastAsia="仿宋"/>
          <w:sz w:val="32"/>
          <w:szCs w:val="32"/>
        </w:rPr>
        <w:t>数1:1的比例确定。</w:t>
      </w:r>
      <w:r>
        <w:rPr>
          <w:rFonts w:hint="eastAsia" w:ascii="仿宋" w:eastAsia="仿宋"/>
          <w:sz w:val="32"/>
          <w:szCs w:val="32"/>
          <w:lang w:eastAsia="zh-CN"/>
        </w:rPr>
        <w:t>综合成绩按照笔试成绩</w:t>
      </w:r>
      <w:r>
        <w:rPr>
          <w:rFonts w:hint="eastAsia" w:ascii="仿宋" w:eastAsia="仿宋"/>
          <w:sz w:val="32"/>
          <w:szCs w:val="32"/>
          <w:lang w:val="en-US" w:eastAsia="zh-CN"/>
        </w:rPr>
        <w:t>40%</w:t>
      </w:r>
      <w:r>
        <w:rPr>
          <w:rFonts w:hint="eastAsia" w:ascii="仿宋" w:eastAsia="仿宋"/>
          <w:sz w:val="32"/>
          <w:szCs w:val="32"/>
          <w:lang w:eastAsia="zh-CN"/>
        </w:rPr>
        <w:t>、面试成绩</w:t>
      </w:r>
      <w:r>
        <w:rPr>
          <w:rFonts w:hint="eastAsia" w:ascii="仿宋" w:eastAsia="仿宋"/>
          <w:sz w:val="32"/>
          <w:szCs w:val="32"/>
          <w:lang w:val="en-US" w:eastAsia="zh-CN"/>
        </w:rPr>
        <w:t>60%权重计算。</w:t>
      </w:r>
      <w:r>
        <w:rPr>
          <w:rFonts w:hint="eastAsia" w:ascii="仿宋" w:eastAsia="仿宋"/>
          <w:sz w:val="32"/>
          <w:szCs w:val="32"/>
        </w:rPr>
        <w:t>如最后一个入围名额有分数相同的，以面试成绩最高的考生入围。</w:t>
      </w:r>
    </w:p>
    <w:p>
      <w:pPr>
        <w:spacing w:line="580" w:lineRule="exact"/>
        <w:ind w:left="0"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笔试、面试时间地点另行通知。</w:t>
      </w:r>
    </w:p>
    <w:p>
      <w:pPr>
        <w:spacing w:line="580" w:lineRule="exact"/>
        <w:ind w:left="0" w:firstLine="640" w:firstLineChars="200"/>
        <w:rPr>
          <w:rFonts w:hint="eastAsia" w:ascii="仿宋" w:eastAsia="仿宋"/>
          <w:color w:val="FF0000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</w:rPr>
        <w:t>（三）体检与考察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5"/>
        <w:rPr>
          <w:rFonts w:hint="eastAsia" w:ascii="仿宋" w:eastAsia="仿宋"/>
          <w:color w:val="3D3D3D"/>
          <w:sz w:val="32"/>
          <w:szCs w:val="32"/>
        </w:rPr>
      </w:pPr>
      <w:r>
        <w:rPr>
          <w:rFonts w:hint="eastAsia" w:ascii="仿宋" w:eastAsia="仿宋" w:cs="仿宋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入围人员凭入围通知书到指定医院进行体检，</w:t>
      </w:r>
      <w:r>
        <w:rPr>
          <w:rFonts w:hint="eastAsia" w:ascii="仿宋" w:eastAsia="仿宋"/>
          <w:color w:val="3D3D3D"/>
          <w:sz w:val="32"/>
          <w:szCs w:val="32"/>
        </w:rPr>
        <w:t>体检参照区级机关录用体检通用标准以及相关规定执行。体检不合格或者放弃体检的，各岗位可按</w:t>
      </w:r>
      <w:r>
        <w:rPr>
          <w:rFonts w:hint="eastAsia" w:ascii="仿宋" w:eastAsia="仿宋"/>
          <w:sz w:val="32"/>
          <w:szCs w:val="32"/>
          <w:lang w:eastAsia="zh-CN"/>
        </w:rPr>
        <w:t>综合</w:t>
      </w:r>
      <w:r>
        <w:rPr>
          <w:rFonts w:hint="eastAsia" w:ascii="仿宋" w:eastAsia="仿宋"/>
          <w:sz w:val="32"/>
          <w:szCs w:val="32"/>
        </w:rPr>
        <w:t>成绩</w:t>
      </w:r>
      <w:r>
        <w:rPr>
          <w:rFonts w:hint="eastAsia" w:ascii="仿宋" w:eastAsia="仿宋"/>
          <w:color w:val="3D3D3D"/>
          <w:sz w:val="32"/>
          <w:szCs w:val="32"/>
        </w:rPr>
        <w:t>从</w:t>
      </w:r>
      <w:r>
        <w:rPr>
          <w:rFonts w:hint="eastAsia" w:ascii="仿宋" w:eastAsia="仿宋"/>
          <w:color w:val="3D3D3D"/>
          <w:sz w:val="32"/>
          <w:szCs w:val="32"/>
          <w:lang w:eastAsia="zh-CN"/>
        </w:rPr>
        <w:t>高</w:t>
      </w:r>
      <w:r>
        <w:rPr>
          <w:rFonts w:hint="eastAsia" w:ascii="仿宋" w:eastAsia="仿宋"/>
          <w:color w:val="3D3D3D"/>
          <w:sz w:val="32"/>
          <w:szCs w:val="32"/>
        </w:rPr>
        <w:t>到低分的顺序依次递补。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5"/>
        <w:rPr>
          <w:rFonts w:hint="eastAsia" w:ascii="仿宋" w:eastAsia="仿宋"/>
          <w:color w:val="3D3D3D"/>
          <w:sz w:val="32"/>
          <w:szCs w:val="32"/>
        </w:rPr>
      </w:pPr>
      <w:r>
        <w:rPr>
          <w:rFonts w:hint="eastAsia" w:ascii="仿宋" w:eastAsia="仿宋"/>
          <w:color w:val="3D3D3D"/>
          <w:sz w:val="32"/>
          <w:szCs w:val="32"/>
        </w:rPr>
        <w:t>对体检合格人员进行考察，参照区级机关考察工作相关规定执行。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5"/>
        <w:rPr>
          <w:rFonts w:hint="eastAsia" w:ascii="仿宋" w:eastAsia="仿宋"/>
          <w:color w:val="3D3D3D"/>
          <w:sz w:val="32"/>
          <w:szCs w:val="32"/>
        </w:rPr>
      </w:pPr>
      <w:r>
        <w:rPr>
          <w:rFonts w:hint="eastAsia" w:ascii="仿宋" w:eastAsia="仿宋"/>
          <w:color w:val="3D3D3D"/>
          <w:sz w:val="32"/>
          <w:szCs w:val="32"/>
        </w:rPr>
        <w:t>（四）公示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5"/>
        <w:rPr>
          <w:rFonts w:hint="eastAsia" w:ascii="仿宋" w:eastAsia="仿宋"/>
          <w:color w:val="3D3D3D"/>
          <w:sz w:val="32"/>
          <w:szCs w:val="32"/>
        </w:rPr>
      </w:pPr>
      <w:r>
        <w:rPr>
          <w:rFonts w:hint="eastAsia" w:ascii="仿宋" w:eastAsia="仿宋"/>
          <w:color w:val="3D3D3D"/>
          <w:sz w:val="32"/>
          <w:szCs w:val="32"/>
        </w:rPr>
        <w:t>拟录取名单在越城区政府网站进行公示。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eastAsia" w:ascii="仿宋" w:eastAsia="仿宋"/>
          <w:color w:val="3D3D3D"/>
          <w:sz w:val="32"/>
          <w:szCs w:val="32"/>
        </w:rPr>
      </w:pPr>
      <w:r>
        <w:rPr>
          <w:rStyle w:val="8"/>
          <w:rFonts w:hint="eastAsia" w:ascii="仿宋" w:eastAsia="仿宋"/>
          <w:b w:val="0"/>
          <w:bCs w:val="0"/>
          <w:i w:val="0"/>
          <w:iCs w:val="0"/>
          <w:caps w:val="0"/>
          <w:smallCaps w:val="0"/>
          <w:vanish w:val="0"/>
          <w:color w:val="222222"/>
          <w:spacing w:val="0"/>
          <w:sz w:val="32"/>
          <w:szCs w:val="32"/>
        </w:rPr>
        <w:t>（五）聘用及待遇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Autospacing="0" w:afterAutospacing="0" w:line="580" w:lineRule="exact"/>
        <w:ind w:firstLine="640" w:firstLineChars="200"/>
        <w:jc w:val="left"/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vanish w:val="0"/>
          <w:color w:val="222222"/>
          <w:spacing w:val="0"/>
          <w:sz w:val="32"/>
          <w:szCs w:val="32"/>
        </w:rPr>
      </w:pPr>
      <w:r>
        <w:rPr>
          <w:rFonts w:hint="eastAsia" w:ascii="仿宋" w:eastAsia="仿宋"/>
          <w:b w:val="0"/>
          <w:bCs w:val="0"/>
          <w:i w:val="0"/>
          <w:iCs w:val="0"/>
          <w:caps w:val="0"/>
          <w:smallCaps w:val="0"/>
          <w:vanish w:val="0"/>
          <w:color w:val="222222"/>
          <w:spacing w:val="0"/>
          <w:sz w:val="32"/>
          <w:szCs w:val="32"/>
        </w:rPr>
        <w:t>经公示无异议，对聘用人员进行上岗试用，试用期2个月。试用期满后，经考察能胜任岗位的，正式录用；不胜任的，取消聘用资格。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Autospacing="0" w:afterAutospacing="0" w:line="560" w:lineRule="exact"/>
        <w:ind w:firstLine="640" w:firstLineChars="200"/>
        <w:rPr>
          <w:rFonts w:ascii="仿宋" w:eastAsia="仿宋"/>
          <w:color w:val="454545"/>
          <w:sz w:val="32"/>
          <w:szCs w:val="32"/>
        </w:rPr>
      </w:pPr>
      <w:r>
        <w:rPr>
          <w:rFonts w:hint="eastAsia" w:ascii="仿宋" w:eastAsia="仿宋" w:cs="仿宋"/>
          <w:i w:val="0"/>
          <w:caps w:val="0"/>
          <w:smallCaps w:val="0"/>
          <w:color w:val="191F25"/>
          <w:spacing w:val="0"/>
          <w:kern w:val="0"/>
          <w:sz w:val="32"/>
          <w:szCs w:val="32"/>
          <w:shd w:val="clear" w:color="auto" w:fill="FFFFFF"/>
          <w:lang w:val="en-US" w:eastAsia="zh-CN"/>
        </w:rPr>
        <w:t>窗口岗位年薪为4.4万元，其它岗位年薪为4.1万元，均含单位缴纳五险部分。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Autospacing="0" w:afterAutospacing="0" w:line="560" w:lineRule="exact"/>
        <w:ind w:firstLine="643" w:firstLineChars="200"/>
        <w:rPr>
          <w:rFonts w:ascii="仿宋" w:eastAsia="仿宋"/>
          <w:b/>
          <w:bCs/>
          <w:color w:val="454545"/>
          <w:sz w:val="32"/>
          <w:szCs w:val="32"/>
        </w:rPr>
      </w:pPr>
      <w:r>
        <w:rPr>
          <w:rFonts w:ascii="仿宋" w:eastAsia="仿宋"/>
          <w:b/>
          <w:bCs/>
          <w:color w:val="454545"/>
          <w:sz w:val="32"/>
          <w:szCs w:val="32"/>
        </w:rPr>
        <w:t>四、</w:t>
      </w:r>
      <w:r>
        <w:rPr>
          <w:rFonts w:hint="eastAsia" w:ascii="仿宋" w:eastAsia="仿宋"/>
          <w:b/>
          <w:bCs/>
          <w:color w:val="454545"/>
          <w:sz w:val="32"/>
          <w:szCs w:val="32"/>
        </w:rPr>
        <w:t>其他事项</w:t>
      </w:r>
    </w:p>
    <w:p>
      <w:pPr>
        <w:pStyle w:val="5"/>
        <w:spacing w:before="0" w:beforeAutospacing="0" w:after="0" w:afterAutospacing="0" w:line="560" w:lineRule="exact"/>
        <w:ind w:firstLine="560"/>
        <w:rPr>
          <w:rFonts w:ascii="仿宋" w:eastAsia="仿宋"/>
          <w:color w:val="454545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</w:rPr>
        <w:t>其他未尽事宜由绍兴市自然资源和规划局越城分局负责解释。</w:t>
      </w:r>
    </w:p>
    <w:p>
      <w:pPr>
        <w:spacing w:line="58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ascii="仿宋" w:eastAsia="仿宋"/>
          <w:color w:val="454545"/>
          <w:sz w:val="32"/>
          <w:szCs w:val="32"/>
        </w:rPr>
        <w:t>附件：</w:t>
      </w:r>
      <w:r>
        <w:rPr>
          <w:rFonts w:hint="eastAsia" w:ascii="仿宋" w:eastAsia="仿宋"/>
          <w:sz w:val="32"/>
          <w:szCs w:val="32"/>
        </w:rPr>
        <w:t>绍兴市自然资源和规划局越城分局招聘</w:t>
      </w:r>
      <w:r>
        <w:rPr>
          <w:rFonts w:ascii="仿宋" w:eastAsia="仿宋"/>
          <w:sz w:val="32"/>
          <w:szCs w:val="32"/>
        </w:rPr>
        <w:t>编外</w:t>
      </w:r>
      <w:r>
        <w:rPr>
          <w:rFonts w:hint="eastAsia" w:ascii="仿宋" w:eastAsia="仿宋"/>
          <w:sz w:val="32"/>
          <w:szCs w:val="32"/>
          <w:lang w:eastAsia="zh-CN"/>
        </w:rPr>
        <w:t>工作</w:t>
      </w:r>
      <w:r>
        <w:rPr>
          <w:rFonts w:ascii="仿宋" w:eastAsia="仿宋"/>
          <w:sz w:val="32"/>
          <w:szCs w:val="32"/>
        </w:rPr>
        <w:t>人员</w:t>
      </w:r>
      <w:r>
        <w:rPr>
          <w:rFonts w:hint="eastAsia" w:ascii="仿宋" w:eastAsia="仿宋"/>
          <w:sz w:val="32"/>
          <w:szCs w:val="32"/>
          <w:lang w:eastAsia="zh-CN"/>
        </w:rPr>
        <w:t>报名表</w:t>
      </w:r>
    </w:p>
    <w:p>
      <w:pPr>
        <w:pStyle w:val="5"/>
        <w:spacing w:before="0" w:beforeAutospacing="0" w:after="0" w:afterAutospacing="0"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</w:rPr>
        <w:t>联系电话：</w:t>
      </w:r>
      <w:r>
        <w:rPr>
          <w:rFonts w:hint="eastAsia" w:ascii="仿宋" w:eastAsia="仿宋"/>
          <w:sz w:val="32"/>
          <w:szCs w:val="32"/>
        </w:rPr>
        <w:t xml:space="preserve">0575-85122370 </w:t>
      </w:r>
      <w:r>
        <w:rPr>
          <w:rFonts w:hint="eastAsia" w:ascii="仿宋" w:eastAsia="仿宋"/>
          <w:color w:val="454545"/>
          <w:sz w:val="32"/>
          <w:szCs w:val="32"/>
        </w:rPr>
        <w:t>。</w:t>
      </w:r>
    </w:p>
    <w:p>
      <w:pPr>
        <w:spacing w:line="580" w:lineRule="exact"/>
        <w:rPr>
          <w:rFonts w:hint="eastAsia" w:ascii="仿宋" w:eastAsia="仿宋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hint="eastAsia" w:ascii="仿宋" w:eastAsia="仿宋"/>
          <w:color w:val="454545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</w:rPr>
        <w:t>绍兴市自然资源和规划局越城分局</w:t>
      </w:r>
    </w:p>
    <w:p>
      <w:pPr>
        <w:spacing w:line="580" w:lineRule="exact"/>
        <w:jc w:val="center"/>
        <w:rPr>
          <w:rFonts w:ascii="仿宋" w:eastAsia="仿宋"/>
          <w:color w:val="454545"/>
          <w:sz w:val="32"/>
          <w:szCs w:val="32"/>
        </w:rPr>
      </w:pPr>
      <w:r>
        <w:rPr>
          <w:rFonts w:hint="eastAsia" w:ascii="仿宋" w:eastAsia="仿宋"/>
          <w:color w:val="454545"/>
          <w:sz w:val="32"/>
          <w:szCs w:val="32"/>
        </w:rPr>
        <w:t xml:space="preserve">                     2020年 </w:t>
      </w:r>
      <w:r>
        <w:rPr>
          <w:rFonts w:hint="eastAsia" w:ascii="仿宋" w:eastAsia="仿宋"/>
          <w:color w:val="454545"/>
          <w:sz w:val="32"/>
          <w:szCs w:val="32"/>
          <w:lang w:val="en-US" w:eastAsia="zh-CN"/>
        </w:rPr>
        <w:t>7</w:t>
      </w:r>
      <w:r>
        <w:rPr>
          <w:rFonts w:hint="eastAsia" w:ascii="仿宋" w:eastAsia="仿宋"/>
          <w:color w:val="454545"/>
          <w:sz w:val="32"/>
          <w:szCs w:val="32"/>
        </w:rPr>
        <w:t xml:space="preserve">月 </w:t>
      </w:r>
      <w:r>
        <w:rPr>
          <w:rFonts w:ascii="仿宋" w:eastAsia="仿宋"/>
          <w:color w:val="454545"/>
          <w:sz w:val="32"/>
          <w:szCs w:val="32"/>
          <w:lang w:val="en-US" w:eastAsia="zh-CN"/>
        </w:rPr>
        <w:t>13</w:t>
      </w:r>
      <w:r>
        <w:rPr>
          <w:rFonts w:hint="eastAsia" w:ascii="仿宋" w:eastAsia="仿宋"/>
          <w:color w:val="454545"/>
          <w:sz w:val="32"/>
          <w:szCs w:val="32"/>
        </w:rPr>
        <w:t xml:space="preserve"> 日</w:t>
      </w:r>
    </w:p>
    <w:p>
      <w:pPr>
        <w:jc w:val="both"/>
        <w:rPr>
          <w:rFonts w:ascii="宋体" w:cs="宋体"/>
          <w:b w:val="0"/>
          <w:bCs w:val="0"/>
          <w:sz w:val="24"/>
          <w:szCs w:val="24"/>
          <w:lang w:eastAsia="zh-CN"/>
        </w:rPr>
      </w:pPr>
    </w:p>
    <w:p>
      <w:pPr>
        <w:jc w:val="both"/>
        <w:rPr>
          <w:rFonts w:ascii="宋体" w:cs="宋体"/>
          <w:b w:val="0"/>
          <w:bCs w:val="0"/>
          <w:sz w:val="28"/>
          <w:szCs w:val="28"/>
          <w:lang w:eastAsia="zh-CN"/>
        </w:rPr>
      </w:pPr>
    </w:p>
    <w:p>
      <w:pPr>
        <w:jc w:val="both"/>
        <w:rPr>
          <w:rFonts w:ascii="宋体" w:cs="宋体"/>
          <w:b w:val="0"/>
          <w:bCs w:val="0"/>
          <w:sz w:val="28"/>
          <w:szCs w:val="28"/>
          <w:lang w:eastAsia="zh-CN"/>
        </w:rPr>
      </w:pPr>
    </w:p>
    <w:p>
      <w:pPr>
        <w:jc w:val="both"/>
        <w:rPr>
          <w:rFonts w:ascii="宋体" w:cs="宋体"/>
          <w:b w:val="0"/>
          <w:bCs w:val="0"/>
          <w:sz w:val="28"/>
          <w:szCs w:val="28"/>
          <w:lang w:eastAsia="zh-CN"/>
        </w:rPr>
      </w:pPr>
    </w:p>
    <w:p>
      <w:pPr>
        <w:jc w:val="both"/>
        <w:rPr>
          <w:rFonts w:hint="eastAsia" w:asci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cs="宋体"/>
          <w:b w:val="0"/>
          <w:bCs w:val="0"/>
          <w:sz w:val="28"/>
          <w:szCs w:val="28"/>
          <w:lang w:eastAsia="zh-CN"/>
        </w:rPr>
        <w:t>附件：</w:t>
      </w:r>
    </w:p>
    <w:p>
      <w:pPr>
        <w:spacing w:line="580" w:lineRule="exact"/>
        <w:jc w:val="center"/>
        <w:rPr>
          <w:rFonts w:ascii="方正小标宋简体" w:eastAsia="方正小标宋简体" w:cs="Times New Roman"/>
          <w:sz w:val="36"/>
          <w:szCs w:val="36"/>
          <w:lang w:eastAsia="zh-CN" w:bidi="ar-SA"/>
        </w:rPr>
      </w:pPr>
      <w:r>
        <w:rPr>
          <w:rFonts w:hint="eastAsia" w:ascii="方正小标宋简体" w:eastAsia="方正小标宋简体" w:cs="Times New Roman"/>
          <w:sz w:val="36"/>
          <w:szCs w:val="36"/>
          <w:lang w:val="en-US" w:eastAsia="zh-CN" w:bidi="ar-SA"/>
        </w:rPr>
        <w:t xml:space="preserve">  </w:t>
      </w:r>
      <w:r>
        <w:rPr>
          <w:rFonts w:ascii="方正小标宋简体" w:eastAsia="方正小标宋简体" w:cs="Times New Roman"/>
          <w:sz w:val="36"/>
          <w:szCs w:val="36"/>
          <w:lang w:val="en-US" w:eastAsia="zh-CN" w:bidi="ar-SA"/>
        </w:rPr>
        <w:t>绍兴市自然资源和规划局越城分局</w:t>
      </w:r>
    </w:p>
    <w:p>
      <w:pPr>
        <w:spacing w:line="580" w:lineRule="exact"/>
        <w:jc w:val="center"/>
        <w:rPr>
          <w:rFonts w:hint="eastAsia" w:asci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方正小标宋简体" w:eastAsia="方正小标宋简体" w:cs="Times New Roman"/>
          <w:sz w:val="36"/>
          <w:szCs w:val="36"/>
          <w:lang w:eastAsia="zh-CN" w:bidi="ar-SA"/>
        </w:rPr>
        <w:t>招聘编外工作人员报名表</w:t>
      </w:r>
    </w:p>
    <w:p>
      <w:pPr>
        <w:jc w:val="both"/>
        <w:rPr>
          <w:rFonts w:hint="eastAsia" w:asci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eastAsia="仿宋" w:cs="仿宋"/>
          <w:b w:val="0"/>
          <w:bCs w:val="0"/>
          <w:sz w:val="24"/>
          <w:szCs w:val="24"/>
          <w:lang w:eastAsia="zh-CN"/>
        </w:rPr>
        <w:t>报名单位：</w:t>
      </w:r>
      <w:r>
        <w:rPr>
          <w:rFonts w:hint="eastAsia" w:ascii="仿宋" w:eastAsia="仿宋" w:cs="仿宋"/>
          <w:b w:val="0"/>
          <w:bCs w:val="0"/>
          <w:sz w:val="24"/>
          <w:szCs w:val="24"/>
          <w:lang w:val="en-US" w:eastAsia="zh-CN"/>
        </w:rPr>
        <w:t xml:space="preserve">         报考岗位：                填表日期：   年    月   日</w:t>
      </w:r>
    </w:p>
    <w:tbl>
      <w:tblPr>
        <w:tblStyle w:val="6"/>
        <w:tblW w:w="963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70"/>
        <w:gridCol w:w="1185"/>
        <w:gridCol w:w="1335"/>
        <w:gridCol w:w="69"/>
        <w:gridCol w:w="1218"/>
        <w:gridCol w:w="1218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出生年月（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周岁）</w:t>
            </w: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</w:t>
            </w:r>
            <w:r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执业资格</w:t>
            </w: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份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毕业证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编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50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专业技术职称</w:t>
            </w: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熟悉专业有何专长</w:t>
            </w:r>
          </w:p>
        </w:tc>
        <w:tc>
          <w:tcPr>
            <w:tcW w:w="250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历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4441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现工作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8431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个人联系方式</w:t>
            </w: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4372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431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奖励情况（附证明）</w:t>
            </w:r>
          </w:p>
        </w:tc>
        <w:tc>
          <w:tcPr>
            <w:tcW w:w="8431" w:type="dxa"/>
            <w:gridSpan w:val="7"/>
            <w:noWrap/>
            <w:vAlign w:val="center"/>
          </w:tcPr>
          <w:p>
            <w:pPr>
              <w:jc w:val="both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报名人承诺</w:t>
            </w:r>
          </w:p>
        </w:tc>
        <w:tc>
          <w:tcPr>
            <w:tcW w:w="8431" w:type="dxa"/>
            <w:gridSpan w:val="7"/>
            <w:noWrap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本表所填内容准备无误，所提交资料真实有效。如有虚假，本人</w:t>
            </w:r>
          </w:p>
          <w:p>
            <w:pPr>
              <w:jc w:val="left"/>
              <w:rPr>
                <w:rFonts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愿意承担一切后果。</w:t>
            </w:r>
          </w:p>
          <w:p>
            <w:pPr>
              <w:jc w:val="left"/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报名人签字（手写）：         </w:t>
            </w:r>
          </w:p>
          <w:p>
            <w:pPr>
              <w:jc w:val="center"/>
              <w:rPr>
                <w:rFonts w:hint="eastAsia" w:asci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 月      日</w:t>
            </w:r>
          </w:p>
        </w:tc>
      </w:tr>
    </w:tbl>
    <w:p>
      <w:pPr>
        <w:spacing w:line="580" w:lineRule="exact"/>
        <w:jc w:val="center"/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8956C"/>
    <w:multiLevelType w:val="singleLevel"/>
    <w:tmpl w:val="C828956C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24E945A2"/>
    <w:multiLevelType w:val="singleLevel"/>
    <w:tmpl w:val="24E945A2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2">
    <w:nsid w:val="5DD2BDB1"/>
    <w:multiLevelType w:val="singleLevel"/>
    <w:tmpl w:val="5DD2BDB1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6C330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8">
    <w:name w:val="Strong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Acronym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2">
    <w:name w:val="hit"/>
    <w:basedOn w:val="7"/>
    <w:uiPriority w:val="0"/>
  </w:style>
  <w:style w:type="character" w:customStyle="1" w:styleId="13">
    <w:name w:val="right"/>
    <w:basedOn w:val="7"/>
    <w:uiPriority w:val="0"/>
    <w:rPr>
      <w:color w:val="A1A1A1"/>
    </w:rPr>
  </w:style>
  <w:style w:type="character" w:customStyle="1" w:styleId="14">
    <w:name w:val="note-content"/>
    <w:basedOn w:val="7"/>
    <w:uiPriority w:val="0"/>
    <w:rPr>
      <w:color w:val="333333"/>
    </w:rPr>
  </w:style>
  <w:style w:type="character" w:customStyle="1" w:styleId="15">
    <w:name w:val="note-content1"/>
    <w:basedOn w:val="7"/>
    <w:uiPriority w:val="0"/>
    <w:rPr>
      <w:color w:val="333333"/>
    </w:rPr>
  </w:style>
  <w:style w:type="character" w:customStyle="1" w:styleId="16">
    <w:name w:val="ico61"/>
    <w:basedOn w:val="7"/>
    <w:uiPriority w:val="0"/>
  </w:style>
  <w:style w:type="character" w:customStyle="1" w:styleId="17">
    <w:name w:val="ico36"/>
    <w:basedOn w:val="7"/>
    <w:uiPriority w:val="0"/>
  </w:style>
  <w:style w:type="character" w:customStyle="1" w:styleId="18">
    <w:name w:val="ico110"/>
    <w:basedOn w:val="7"/>
    <w:uiPriority w:val="0"/>
  </w:style>
  <w:style w:type="character" w:customStyle="1" w:styleId="19">
    <w:name w:val="ico210"/>
    <w:basedOn w:val="7"/>
    <w:uiPriority w:val="0"/>
  </w:style>
  <w:style w:type="character" w:customStyle="1" w:styleId="20">
    <w:name w:val="ico41"/>
    <w:basedOn w:val="7"/>
    <w:uiPriority w:val="0"/>
  </w:style>
  <w:style w:type="character" w:customStyle="1" w:styleId="21">
    <w:name w:val="ico51"/>
    <w:basedOn w:val="7"/>
    <w:uiPriority w:val="0"/>
  </w:style>
  <w:style w:type="character" w:customStyle="1" w:styleId="22">
    <w:name w:val="starting4"/>
    <w:basedOn w:val="7"/>
    <w:uiPriority w:val="0"/>
    <w:rPr>
      <w:vanish/>
    </w:rPr>
  </w:style>
  <w:style w:type="character" w:customStyle="1" w:styleId="23">
    <w:name w:val="starting5"/>
    <w:basedOn w:val="7"/>
    <w:qFormat/>
    <w:uiPriority w:val="0"/>
    <w:rPr>
      <w:vanish/>
    </w:rPr>
  </w:style>
  <w:style w:type="character" w:customStyle="1" w:styleId="24">
    <w:name w:val="nostart3"/>
    <w:basedOn w:val="7"/>
    <w:qFormat/>
    <w:uiPriority w:val="0"/>
    <w:rPr>
      <w:vanish/>
    </w:rPr>
  </w:style>
  <w:style w:type="character" w:customStyle="1" w:styleId="25">
    <w:name w:val="nostart4"/>
    <w:basedOn w:val="7"/>
    <w:qFormat/>
    <w:uiPriority w:val="0"/>
    <w:rPr>
      <w:vanish/>
    </w:rPr>
  </w:style>
  <w:style w:type="character" w:customStyle="1" w:styleId="26">
    <w:name w:val="over4"/>
    <w:basedOn w:val="7"/>
    <w:qFormat/>
    <w:uiPriority w:val="0"/>
    <w:rPr>
      <w:vanish/>
    </w:rPr>
  </w:style>
  <w:style w:type="character" w:customStyle="1" w:styleId="27">
    <w:name w:val="over5"/>
    <w:basedOn w:val="7"/>
    <w:qFormat/>
    <w:uiPriority w:val="0"/>
    <w:rPr>
      <w:vanish/>
    </w:rPr>
  </w:style>
  <w:style w:type="character" w:customStyle="1" w:styleId="28">
    <w:name w:val="tit26"/>
    <w:basedOn w:val="7"/>
    <w:qFormat/>
    <w:uiPriority w:val="0"/>
    <w:rPr>
      <w:color w:val="015293"/>
    </w:rPr>
  </w:style>
  <w:style w:type="character" w:customStyle="1" w:styleId="29">
    <w:name w:val="l12"/>
    <w:basedOn w:val="7"/>
    <w:qFormat/>
    <w:uiPriority w:val="0"/>
    <w:rPr>
      <w:color w:val="999999"/>
    </w:rPr>
  </w:style>
  <w:style w:type="character" w:customStyle="1" w:styleId="30">
    <w:name w:val="l13"/>
    <w:basedOn w:val="7"/>
    <w:qFormat/>
    <w:uiPriority w:val="0"/>
    <w:rPr>
      <w:color w:val="999999"/>
    </w:rPr>
  </w:style>
  <w:style w:type="character" w:customStyle="1" w:styleId="31">
    <w:name w:val="l22"/>
    <w:basedOn w:val="7"/>
    <w:qFormat/>
    <w:uiPriority w:val="0"/>
    <w:rPr>
      <w:vanish/>
      <w:color w:val="999999"/>
    </w:rPr>
  </w:style>
  <w:style w:type="character" w:customStyle="1" w:styleId="32">
    <w:name w:val="l23"/>
    <w:basedOn w:val="7"/>
    <w:qFormat/>
    <w:uiPriority w:val="0"/>
    <w:rPr>
      <w:color w:val="999999"/>
    </w:rPr>
  </w:style>
  <w:style w:type="character" w:customStyle="1" w:styleId="33">
    <w:name w:val="l3"/>
    <w:basedOn w:val="7"/>
    <w:qFormat/>
    <w:uiPriority w:val="0"/>
    <w:rPr>
      <w:vanish/>
      <w:color w:val="999999"/>
    </w:rPr>
  </w:style>
  <w:style w:type="character" w:customStyle="1" w:styleId="34">
    <w:name w:val="l31"/>
    <w:basedOn w:val="7"/>
    <w:qFormat/>
    <w:uiPriority w:val="0"/>
    <w:rPr>
      <w:color w:val="999999"/>
    </w:rPr>
  </w:style>
  <w:style w:type="character" w:customStyle="1" w:styleId="35">
    <w:name w:val="msg-box14"/>
    <w:basedOn w:val="7"/>
    <w:qFormat/>
    <w:uiPriority w:val="0"/>
  </w:style>
  <w:style w:type="character" w:customStyle="1" w:styleId="36">
    <w:name w:val="msg-box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5</Pages>
  <Words>1520</Words>
  <Characters>1600</Characters>
  <Lines>210</Lines>
  <Paragraphs>96</Paragraphs>
  <TotalTime>66</TotalTime>
  <ScaleCrop>false</ScaleCrop>
  <LinksUpToDate>false</LinksUpToDate>
  <CharactersWithSpaces>1727</CharactersWithSpaces>
  <Application>WPS Office_11.1.0.9720_F1E327BC-269C-435d-A152-05C5408002CA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2020-06-29T13:28:00Z</dcterms:created>
  <dc:creator>AutoBVT</dc:creator>
  <cp:lastModifiedBy>li</cp:lastModifiedBy>
  <dcterms:modified xsi:type="dcterms:W3CDTF">2020-07-13T06:41:45Z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